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44"/>
          <w:szCs w:val="44"/>
        </w:rPr>
      </w:pPr>
      <w:r>
        <w:rPr>
          <w:rFonts w:ascii="Times New Roman" w:hAnsi="Times New Roman"/>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b/>
          <w:sz w:val="44"/>
          <w:szCs w:val="44"/>
        </w:rPr>
        <w:instrText xml:space="preserve">ADDIN CNKISM.UserStyle</w:instrText>
      </w:r>
      <w:r>
        <w:rPr>
          <w:rFonts w:ascii="Times New Roman" w:hAnsi="Times New Roman"/>
          <w:b/>
          <w:sz w:val="44"/>
          <w:szCs w:val="44"/>
        </w:rPr>
        <w:fldChar w:fldCharType="separate"/>
      </w:r>
      <w:r>
        <w:rPr>
          <w:rFonts w:ascii="Times New Roman" w:hAnsi="Times New Roman"/>
          <w:b/>
          <w:sz w:val="44"/>
          <w:szCs w:val="44"/>
        </w:rPr>
        <w:fldChar w:fldCharType="end"/>
      </w:r>
      <w:r>
        <w:rPr>
          <w:rFonts w:ascii="Times New Roman" w:hAnsi="Times New Roman"/>
          <w:b/>
          <w:sz w:val="44"/>
          <w:szCs w:val="44"/>
        </w:rPr>
        <w:t xml:space="preserve">Notification on Beginning of Autumn Term 2021 for International Students </w:t>
      </w:r>
    </w:p>
    <w:p>
      <w:pPr>
        <w:jc w:val="center"/>
        <w:rPr>
          <w:rFonts w:ascii="Times New Roman" w:hAnsi="Times New Roman"/>
          <w:b/>
          <w:sz w:val="44"/>
          <w:szCs w:val="44"/>
        </w:rPr>
      </w:pPr>
      <w:r>
        <w:rPr>
          <w:rFonts w:ascii="Times New Roman" w:hAnsi="Times New Roman"/>
          <w:b/>
          <w:sz w:val="44"/>
          <w:szCs w:val="44"/>
        </w:rPr>
        <w:t>of Henan University</w:t>
      </w:r>
    </w:p>
    <w:p>
      <w:pPr>
        <w:jc w:val="center"/>
        <w:rPr>
          <w:rFonts w:ascii="Times New Roman" w:hAnsi="Times New Roman"/>
          <w:b/>
          <w:sz w:val="44"/>
          <w:szCs w:val="44"/>
        </w:rPr>
      </w:pPr>
    </w:p>
    <w:p/>
    <w:p>
      <w:pPr>
        <w:ind w:firstLine="640" w:firstLineChars="200"/>
        <w:rPr>
          <w:rFonts w:ascii="Times New Roman" w:hAnsi="Times New Roman"/>
          <w:sz w:val="32"/>
          <w:szCs w:val="32"/>
        </w:rPr>
      </w:pPr>
      <w:r>
        <w:rPr>
          <w:rFonts w:ascii="Times New Roman" w:hAnsi="Times New Roman"/>
          <w:sz w:val="32"/>
          <w:szCs w:val="32"/>
        </w:rPr>
        <w:t>Based on the overall arrangement of the university, the relevant matters concerning the beginning of autumn term for international students are hereby notified as follows:</w:t>
      </w:r>
    </w:p>
    <w:p>
      <w:pPr>
        <w:ind w:firstLine="640" w:firstLineChars="200"/>
        <w:rPr>
          <w:rFonts w:hint="eastAsia" w:ascii="Times New Roman" w:hAnsi="Times New Roman"/>
          <w:sz w:val="32"/>
          <w:szCs w:val="32"/>
        </w:rPr>
      </w:pPr>
      <w:r>
        <w:rPr>
          <w:rFonts w:hint="eastAsia" w:ascii="Times New Roman" w:hAnsi="Times New Roman"/>
          <w:sz w:val="32"/>
          <w:szCs w:val="32"/>
        </w:rPr>
        <w:t>1. Registration Time</w:t>
      </w:r>
    </w:p>
    <w:p>
      <w:pPr>
        <w:ind w:firstLine="640" w:firstLineChars="200"/>
        <w:rPr>
          <w:rFonts w:hint="eastAsia" w:ascii="Times New Roman" w:hAnsi="Times New Roman"/>
          <w:sz w:val="32"/>
          <w:szCs w:val="32"/>
        </w:rPr>
      </w:pPr>
      <w:r>
        <w:rPr>
          <w:rFonts w:hint="eastAsia" w:ascii="Times New Roman" w:hAnsi="Times New Roman"/>
          <w:sz w:val="32"/>
          <w:szCs w:val="32"/>
        </w:rPr>
        <w:t>Postgraduate(Ph.D.,</w:t>
      </w:r>
      <w:r>
        <w:rPr>
          <w:rFonts w:hint="eastAsia" w:ascii="Times New Roman" w:hAnsi="Times New Roman"/>
          <w:sz w:val="32"/>
          <w:szCs w:val="32"/>
          <w:lang w:val="en-US" w:eastAsia="zh-CN"/>
        </w:rPr>
        <w:t xml:space="preserve"> </w:t>
      </w:r>
      <w:r>
        <w:rPr>
          <w:rFonts w:hint="eastAsia" w:ascii="Times New Roman" w:hAnsi="Times New Roman"/>
          <w:sz w:val="32"/>
          <w:szCs w:val="32"/>
        </w:rPr>
        <w:t>Master students): September 1</w:t>
      </w:r>
      <w:r>
        <w:rPr>
          <w:rFonts w:hint="eastAsia" w:ascii="Times New Roman" w:hAnsi="Times New Roman"/>
          <w:sz w:val="32"/>
          <w:szCs w:val="32"/>
          <w:vertAlign w:val="superscript"/>
        </w:rPr>
        <w:t>st</w:t>
      </w:r>
      <w:r>
        <w:rPr>
          <w:rFonts w:hint="eastAsia" w:ascii="Times New Roman" w:hAnsi="Times New Roman"/>
          <w:sz w:val="32"/>
          <w:szCs w:val="32"/>
        </w:rPr>
        <w:t xml:space="preserve"> -September 2</w:t>
      </w:r>
      <w:r>
        <w:rPr>
          <w:rFonts w:hint="eastAsia" w:ascii="Times New Roman" w:hAnsi="Times New Roman"/>
          <w:sz w:val="32"/>
          <w:szCs w:val="32"/>
          <w:vertAlign w:val="superscript"/>
        </w:rPr>
        <w:t>nd</w:t>
      </w:r>
      <w:r>
        <w:rPr>
          <w:rFonts w:hint="eastAsia" w:ascii="Times New Roman" w:hAnsi="Times New Roman"/>
          <w:sz w:val="32"/>
          <w:szCs w:val="32"/>
        </w:rPr>
        <w:t>, 2021</w:t>
      </w:r>
    </w:p>
    <w:p>
      <w:pPr>
        <w:ind w:firstLine="640" w:firstLineChars="200"/>
        <w:rPr>
          <w:rFonts w:hint="eastAsia" w:ascii="Times New Roman" w:hAnsi="Times New Roman"/>
          <w:sz w:val="32"/>
          <w:szCs w:val="32"/>
        </w:rPr>
      </w:pPr>
      <w:r>
        <w:rPr>
          <w:rFonts w:hint="eastAsia" w:ascii="Times New Roman" w:hAnsi="Times New Roman"/>
          <w:sz w:val="32"/>
          <w:szCs w:val="32"/>
        </w:rPr>
        <w:t>Undergraduates and Chinese language students: September 3</w:t>
      </w:r>
      <w:r>
        <w:rPr>
          <w:rFonts w:hint="eastAsia" w:ascii="Times New Roman" w:hAnsi="Times New Roman"/>
          <w:sz w:val="32"/>
          <w:szCs w:val="32"/>
          <w:vertAlign w:val="superscript"/>
        </w:rPr>
        <w:t>rd</w:t>
      </w:r>
      <w:r>
        <w:rPr>
          <w:rFonts w:hint="eastAsia" w:ascii="Times New Roman" w:hAnsi="Times New Roman"/>
          <w:sz w:val="32"/>
          <w:szCs w:val="32"/>
        </w:rPr>
        <w:t>-September 4</w:t>
      </w:r>
      <w:r>
        <w:rPr>
          <w:rFonts w:hint="eastAsia" w:ascii="Times New Roman" w:hAnsi="Times New Roman"/>
          <w:sz w:val="32"/>
          <w:szCs w:val="32"/>
          <w:vertAlign w:val="superscript"/>
        </w:rPr>
        <w:t>th</w:t>
      </w:r>
      <w:r>
        <w:rPr>
          <w:rFonts w:hint="eastAsia" w:ascii="Times New Roman" w:hAnsi="Times New Roman"/>
          <w:sz w:val="32"/>
          <w:szCs w:val="32"/>
        </w:rPr>
        <w:t>, 2021</w:t>
      </w:r>
    </w:p>
    <w:p>
      <w:pPr>
        <w:numPr>
          <w:ilvl w:val="0"/>
          <w:numId w:val="1"/>
        </w:numPr>
        <w:ind w:firstLine="643" w:firstLineChars="200"/>
        <w:rPr>
          <w:rFonts w:hint="eastAsia" w:ascii="Times New Roman" w:hAnsi="Times New Roman"/>
          <w:sz w:val="32"/>
          <w:szCs w:val="32"/>
        </w:rPr>
      </w:pPr>
      <w:r>
        <w:rPr>
          <w:rFonts w:hint="eastAsia" w:ascii="Times New Roman" w:hAnsi="Times New Roman"/>
          <w:b/>
          <w:bCs/>
          <w:sz w:val="32"/>
          <w:szCs w:val="32"/>
        </w:rPr>
        <w:t>International students who are currently living out of Chinese mainland</w:t>
      </w:r>
      <w:r>
        <w:rPr>
          <w:rFonts w:hint="eastAsia" w:ascii="Times New Roman" w:hAnsi="Times New Roman"/>
          <w:sz w:val="32"/>
          <w:szCs w:val="32"/>
        </w:rPr>
        <w:t xml:space="preserve"> are required to complete the online registration with WeChat group applet within the time mentioned above, and send the proof of fee remittance voucher to Ms Pu Tian by September 14</w:t>
      </w:r>
      <w:r>
        <w:rPr>
          <w:rFonts w:hint="eastAsia" w:ascii="Times New Roman" w:hAnsi="Times New Roman"/>
          <w:sz w:val="32"/>
          <w:szCs w:val="32"/>
          <w:vertAlign w:val="superscript"/>
        </w:rPr>
        <w:t>th</w:t>
      </w:r>
      <w:r>
        <w:rPr>
          <w:rFonts w:hint="eastAsia" w:ascii="Times New Roman" w:hAnsi="Times New Roman"/>
          <w:sz w:val="32"/>
          <w:szCs w:val="32"/>
        </w:rPr>
        <w:t>. Without approval of the Foreign Affairs Special Committee for Epidemic Prevention and Control of Henan University, no one is allowed to purchase</w:t>
      </w:r>
      <w:r>
        <w:rPr>
          <w:rFonts w:ascii="Times New Roman" w:hAnsi="Times New Roman"/>
          <w:sz w:val="32"/>
          <w:szCs w:val="32"/>
        </w:rPr>
        <w:t xml:space="preserve"> a</w:t>
      </w:r>
      <w:r>
        <w:rPr>
          <w:rFonts w:hint="eastAsia" w:ascii="Times New Roman" w:hAnsi="Times New Roman"/>
          <w:sz w:val="32"/>
          <w:szCs w:val="32"/>
        </w:rPr>
        <w:t xml:space="preserve"> ticket to enter Chinese mainland. </w:t>
      </w:r>
    </w:p>
    <w:p>
      <w:pPr>
        <w:ind w:firstLine="640" w:firstLineChars="200"/>
        <w:rPr>
          <w:rFonts w:hint="eastAsia" w:ascii="Times New Roman" w:hAnsi="Times New Roman"/>
          <w:sz w:val="32"/>
          <w:szCs w:val="32"/>
        </w:rPr>
      </w:pPr>
      <w:r>
        <w:rPr>
          <w:rFonts w:hint="eastAsia" w:ascii="Times New Roman" w:hAnsi="Times New Roman"/>
          <w:sz w:val="32"/>
          <w:szCs w:val="32"/>
        </w:rPr>
        <w:t xml:space="preserve">(2) </w:t>
      </w:r>
      <w:r>
        <w:rPr>
          <w:rFonts w:hint="eastAsia" w:ascii="Times New Roman" w:hAnsi="Times New Roman"/>
          <w:b/>
          <w:bCs/>
          <w:sz w:val="32"/>
          <w:szCs w:val="32"/>
        </w:rPr>
        <w:t>International students living in Chinese mainland but not in Kaifeng</w:t>
      </w:r>
      <w:r>
        <w:rPr>
          <w:rFonts w:hint="eastAsia" w:ascii="Times New Roman" w:hAnsi="Times New Roman"/>
          <w:sz w:val="32"/>
          <w:szCs w:val="32"/>
        </w:rPr>
        <w:t xml:space="preserve">, according to the current epidemic prevention and control requirements of Kaifeng City, </w:t>
      </w:r>
      <w:r>
        <w:rPr>
          <w:rFonts w:ascii="Times New Roman" w:hAnsi="Times New Roman"/>
          <w:sz w:val="32"/>
          <w:szCs w:val="32"/>
        </w:rPr>
        <w:t xml:space="preserve">you </w:t>
      </w:r>
      <w:r>
        <w:rPr>
          <w:rFonts w:hint="eastAsia" w:ascii="Times New Roman" w:hAnsi="Times New Roman"/>
          <w:sz w:val="32"/>
          <w:szCs w:val="32"/>
        </w:rPr>
        <w:t>cannot apply to come to Kaifeng</w:t>
      </w:r>
      <w:r>
        <w:rPr>
          <w:rFonts w:hint="eastAsia" w:ascii="Times New Roman" w:hAnsi="Times New Roman"/>
          <w:sz w:val="32"/>
          <w:szCs w:val="32"/>
          <w:lang w:val="en-US" w:eastAsia="zh-CN"/>
        </w:rPr>
        <w:t xml:space="preserve"> for now</w:t>
      </w:r>
      <w:r>
        <w:rPr>
          <w:rFonts w:hint="eastAsia" w:ascii="Times New Roman" w:hAnsi="Times New Roman"/>
          <w:sz w:val="32"/>
          <w:szCs w:val="32"/>
        </w:rPr>
        <w:t>, please use the WeChat group mini program to complete the online registration within the specified registration time, and send the relevant fee remittance voucher to Teacher Pu Tian before September 14</w:t>
      </w:r>
      <w:r>
        <w:rPr>
          <w:rFonts w:hint="eastAsia" w:ascii="Times New Roman" w:hAnsi="Times New Roman"/>
          <w:sz w:val="32"/>
          <w:szCs w:val="32"/>
          <w:vertAlign w:val="superscript"/>
        </w:rPr>
        <w:t>th</w:t>
      </w:r>
      <w:r>
        <w:rPr>
          <w:rFonts w:hint="eastAsia" w:ascii="Times New Roman" w:hAnsi="Times New Roman"/>
          <w:sz w:val="32"/>
          <w:szCs w:val="32"/>
        </w:rPr>
        <w:t>.</w:t>
      </w:r>
    </w:p>
    <w:p>
      <w:pPr>
        <w:ind w:firstLine="640" w:firstLineChars="200"/>
        <w:rPr>
          <w:rFonts w:hint="eastAsia" w:ascii="Times New Roman" w:hAnsi="Times New Roman"/>
          <w:sz w:val="32"/>
          <w:szCs w:val="32"/>
        </w:rPr>
      </w:pPr>
      <w:r>
        <w:rPr>
          <w:rFonts w:hint="eastAsia" w:ascii="Times New Roman" w:hAnsi="Times New Roman"/>
          <w:sz w:val="32"/>
          <w:szCs w:val="32"/>
        </w:rPr>
        <w:t>The college will update the epidemic prevention and control requirements of Kaifeng City and Henan University for those students in a timely manner. Please wait patiently.</w:t>
      </w:r>
    </w:p>
    <w:p>
      <w:pPr>
        <w:ind w:firstLine="640" w:firstLineChars="200"/>
        <w:rPr>
          <w:rFonts w:hint="eastAsia" w:ascii="Times New Roman" w:hAnsi="Times New Roman"/>
          <w:sz w:val="32"/>
          <w:szCs w:val="32"/>
        </w:rPr>
      </w:pPr>
      <w:r>
        <w:rPr>
          <w:rFonts w:hint="eastAsia" w:ascii="Times New Roman" w:hAnsi="Times New Roman"/>
          <w:sz w:val="32"/>
          <w:szCs w:val="32"/>
        </w:rPr>
        <w:t xml:space="preserve">(3) </w:t>
      </w:r>
      <w:r>
        <w:rPr>
          <w:rFonts w:hint="eastAsia" w:ascii="Times New Roman" w:hAnsi="Times New Roman"/>
          <w:b/>
          <w:bCs/>
          <w:sz w:val="32"/>
          <w:szCs w:val="32"/>
        </w:rPr>
        <w:t>Students who are currently living in Kaifeng</w:t>
      </w:r>
      <w:r>
        <w:rPr>
          <w:rFonts w:hint="eastAsia" w:ascii="Times New Roman" w:hAnsi="Times New Roman"/>
          <w:sz w:val="32"/>
          <w:szCs w:val="32"/>
        </w:rPr>
        <w:t xml:space="preserve"> are required to </w:t>
      </w:r>
      <w:r>
        <w:rPr>
          <w:rFonts w:ascii="Times New Roman" w:hAnsi="Times New Roman"/>
          <w:sz w:val="32"/>
          <w:szCs w:val="32"/>
        </w:rPr>
        <w:t>take</w:t>
      </w:r>
      <w:r>
        <w:rPr>
          <w:rFonts w:hint="eastAsia" w:ascii="Times New Roman" w:hAnsi="Times New Roman"/>
          <w:sz w:val="32"/>
          <w:szCs w:val="32"/>
        </w:rPr>
        <w:t xml:space="preserve"> the</w:t>
      </w:r>
      <w:r>
        <w:rPr>
          <w:rFonts w:ascii="Times New Roman" w:hAnsi="Times New Roman"/>
          <w:sz w:val="32"/>
          <w:szCs w:val="32"/>
        </w:rPr>
        <w:t>ir</w:t>
      </w:r>
      <w:r>
        <w:rPr>
          <w:rFonts w:hint="eastAsia" w:ascii="Times New Roman" w:hAnsi="Times New Roman"/>
          <w:sz w:val="32"/>
          <w:szCs w:val="32"/>
        </w:rPr>
        <w:t xml:space="preserve"> student ID Certificate in person to the International Students Enrollment and Administration Office (313) for registration. </w:t>
      </w:r>
    </w:p>
    <w:p>
      <w:pPr>
        <w:ind w:firstLine="643" w:firstLineChars="200"/>
        <w:rPr>
          <w:rFonts w:hint="eastAsia" w:ascii="黑体" w:hAnsi="黑体" w:eastAsia="黑体" w:cs="黑体"/>
          <w:bCs/>
          <w:sz w:val="32"/>
          <w:szCs w:val="32"/>
        </w:rPr>
      </w:pPr>
      <w:r>
        <w:rPr>
          <w:rFonts w:hint="eastAsia" w:ascii="Times New Roman" w:hAnsi="Times New Roman"/>
          <w:b/>
          <w:bCs/>
          <w:sz w:val="32"/>
          <w:szCs w:val="32"/>
        </w:rPr>
        <w:t>2. Teaching Arrangement</w:t>
      </w:r>
    </w:p>
    <w:p>
      <w:pPr>
        <w:ind w:firstLine="643" w:firstLineChars="200"/>
        <w:rPr>
          <w:rFonts w:hint="eastAsia" w:ascii="Times New Roman" w:hAnsi="Times New Roman"/>
          <w:sz w:val="32"/>
          <w:szCs w:val="32"/>
        </w:rPr>
      </w:pPr>
      <w:r>
        <w:rPr>
          <w:rFonts w:hint="eastAsia" w:ascii="Times New Roman" w:hAnsi="Times New Roman"/>
          <w:b/>
          <w:bCs/>
          <w:sz w:val="32"/>
          <w:szCs w:val="32"/>
        </w:rPr>
        <w:t xml:space="preserve">(1)Teaching arrangement of International School for Chinese Language and Culture (ISCLC) (form: Online Teaching) </w:t>
      </w:r>
    </w:p>
    <w:p>
      <w:pPr>
        <w:ind w:firstLine="640" w:firstLineChars="200"/>
        <w:rPr>
          <w:rFonts w:hint="eastAsia" w:ascii="仿宋_GB2312" w:hAnsi="仿宋_GB2312" w:eastAsia="仿宋_GB2312" w:cs="仿宋_GB2312"/>
          <w:sz w:val="32"/>
          <w:szCs w:val="32"/>
        </w:rPr>
      </w:pPr>
      <w:r>
        <w:rPr>
          <w:rFonts w:hint="eastAsia" w:ascii="Times New Roman" w:hAnsi="Times New Roman"/>
          <w:sz w:val="32"/>
          <w:szCs w:val="32"/>
        </w:rPr>
        <w:t>All students of the ISCLC (2018, 2019, 2020 undergraduates in Chinese international education, 2021 undergraduates and postgraduates in Chinese international education, and 2021 Chinese language students) will start classes on September 14</w:t>
      </w:r>
      <w:r>
        <w:rPr>
          <w:rFonts w:hint="eastAsia" w:ascii="Times New Roman" w:hAnsi="Times New Roman"/>
          <w:sz w:val="32"/>
          <w:szCs w:val="32"/>
          <w:vertAlign w:val="superscript"/>
        </w:rPr>
        <w:t>th</w:t>
      </w:r>
      <w:r>
        <w:rPr>
          <w:rFonts w:hint="eastAsia" w:ascii="Times New Roman" w:hAnsi="Times New Roman"/>
          <w:sz w:val="32"/>
          <w:szCs w:val="32"/>
        </w:rPr>
        <w:t>, 2021.</w:t>
      </w:r>
    </w:p>
    <w:p>
      <w:pPr>
        <w:ind w:firstLine="643" w:firstLineChars="200"/>
        <w:rPr>
          <w:rFonts w:hint="eastAsia" w:ascii="Times New Roman" w:hAnsi="Times New Roman"/>
          <w:b/>
          <w:bCs/>
          <w:sz w:val="32"/>
          <w:szCs w:val="32"/>
        </w:rPr>
      </w:pPr>
      <w:r>
        <w:rPr>
          <w:rFonts w:hint="eastAsia" w:ascii="Times New Roman" w:hAnsi="Times New Roman"/>
          <w:b/>
          <w:bCs/>
          <w:sz w:val="32"/>
          <w:szCs w:val="32"/>
        </w:rPr>
        <w:t xml:space="preserve">(2) Teaching Arrangement of Specialty Colleges </w:t>
      </w:r>
    </w:p>
    <w:p>
      <w:pPr>
        <w:ind w:firstLine="640" w:firstLineChars="200"/>
        <w:rPr>
          <w:rFonts w:hint="eastAsia" w:ascii="Times New Roman" w:hAnsi="Times New Roman"/>
          <w:sz w:val="32"/>
          <w:szCs w:val="32"/>
        </w:rPr>
      </w:pPr>
      <w:r>
        <w:rPr>
          <w:rFonts w:hint="eastAsia" w:ascii="Times New Roman" w:hAnsi="Times New Roman"/>
          <w:sz w:val="32"/>
          <w:szCs w:val="32"/>
        </w:rPr>
        <w:t>The undergraduates and graduate students currently enrolled in various professional colleges will start classes according to the opening time of your Specialty Colleges .</w:t>
      </w:r>
    </w:p>
    <w:p>
      <w:pPr>
        <w:ind w:firstLine="640" w:firstLineChars="200"/>
        <w:rPr>
          <w:rFonts w:hint="eastAsia" w:ascii="Times New Roman" w:hAnsi="Times New Roman"/>
          <w:sz w:val="32"/>
          <w:szCs w:val="32"/>
        </w:rPr>
      </w:pPr>
      <w:r>
        <w:rPr>
          <w:rFonts w:hint="eastAsia" w:ascii="Times New Roman" w:hAnsi="Times New Roman"/>
          <w:sz w:val="32"/>
          <w:szCs w:val="32"/>
        </w:rPr>
        <w:t xml:space="preserve">After completing the off-line or online registration and entering the professional learning program, international undergraduate and graduate students 2021 shall attend offline or online classes according to the arrangement of your specialty college. </w:t>
      </w:r>
    </w:p>
    <w:p>
      <w:pPr>
        <w:ind w:firstLine="643" w:firstLineChars="200"/>
        <w:rPr>
          <w:rFonts w:hint="eastAsia" w:ascii="Times New Roman" w:hAnsi="Times New Roman"/>
          <w:sz w:val="32"/>
          <w:szCs w:val="32"/>
        </w:rPr>
      </w:pPr>
      <w:r>
        <w:rPr>
          <w:rFonts w:hint="eastAsia" w:ascii="Times New Roman" w:hAnsi="Times New Roman"/>
          <w:b/>
          <w:bCs/>
          <w:sz w:val="32"/>
          <w:szCs w:val="32"/>
        </w:rPr>
        <w:t>Note</w:t>
      </w:r>
      <w:r>
        <w:rPr>
          <w:rFonts w:hint="eastAsia" w:ascii="Times New Roman" w:hAnsi="Times New Roman"/>
          <w:sz w:val="32"/>
          <w:szCs w:val="32"/>
        </w:rPr>
        <w:t xml:space="preserve">: the form, time and courses for international students out of Chinese mainland are arranged by individual specialty college; the beginning time and teaching arrangement of international students in Chinese mainland are synchronized with those of Chinese students. </w:t>
      </w:r>
    </w:p>
    <w:p>
      <w:pPr>
        <w:ind w:firstLine="643" w:firstLineChars="200"/>
        <w:rPr>
          <w:rFonts w:hint="eastAsia" w:ascii="黑体" w:hAnsi="黑体" w:eastAsia="黑体" w:cs="黑体"/>
          <w:bCs/>
          <w:sz w:val="32"/>
          <w:szCs w:val="32"/>
        </w:rPr>
      </w:pPr>
      <w:r>
        <w:rPr>
          <w:rFonts w:hint="eastAsia" w:ascii="Times New Roman" w:hAnsi="Times New Roman"/>
          <w:b/>
          <w:bCs/>
          <w:sz w:val="32"/>
          <w:szCs w:val="32"/>
        </w:rPr>
        <w:t xml:space="preserve">3. Regulations on taking leaves and </w:t>
      </w:r>
      <w:r>
        <w:rPr>
          <w:rFonts w:ascii="Times New Roman" w:hAnsi="Times New Roman"/>
          <w:b/>
          <w:bCs/>
          <w:sz w:val="32"/>
          <w:szCs w:val="32"/>
        </w:rPr>
        <w:t>your conditions for being able to register</w:t>
      </w:r>
      <w:r>
        <w:rPr>
          <w:rFonts w:hint="eastAsia" w:ascii="Times New Roman" w:hAnsi="Times New Roman"/>
          <w:b/>
          <w:bCs/>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Times New Roman" w:hAnsi="Times New Roman"/>
          <w:sz w:val="32"/>
          <w:szCs w:val="32"/>
        </w:rPr>
        <w:t xml:space="preserve">(1) Taking leave: international students in Chinese mainland shall register in Henan University within the deadline, and those who fail to do that for more than two weeks, their admission qualifications will be abolished. For those who fail to do so due to illness or other reasons, they shall send an email to dwhy@henu.edu.cn; otherwise, they will be disqualified for failure of registration for no reason. The leave period shall not exceed two weeks starting from the date of registration in principle. </w:t>
      </w:r>
    </w:p>
    <w:p>
      <w:pPr>
        <w:ind w:firstLine="640" w:firstLineChars="200"/>
        <w:rPr>
          <w:rFonts w:hint="eastAsia" w:ascii="Times New Roman" w:hAnsi="Times New Roman"/>
          <w:sz w:val="32"/>
          <w:szCs w:val="32"/>
        </w:rPr>
      </w:pPr>
      <w:r>
        <w:rPr>
          <w:rFonts w:hint="eastAsia" w:ascii="Times New Roman" w:hAnsi="Times New Roman"/>
          <w:sz w:val="32"/>
          <w:szCs w:val="32"/>
        </w:rPr>
        <w:t xml:space="preserve">(2)Reservation of admission qualification: for those who are unable to participate online learning due to reasons such as network failure, family and personal health, they can apply for reserving admission qualification for one year. It should be noted that careful consideration is needed for this choice, for the scholarship awarding department will make the final decision on whether the scholarship students can successfully reserve their admission qualifications, and it is </w:t>
      </w:r>
      <w:r>
        <w:rPr>
          <w:rFonts w:ascii="Times New Roman" w:hAnsi="Times New Roman"/>
          <w:sz w:val="32"/>
          <w:szCs w:val="32"/>
        </w:rPr>
        <w:t>not guaranteed</w:t>
      </w:r>
      <w:r>
        <w:rPr>
          <w:rFonts w:hint="eastAsia" w:ascii="Times New Roman" w:hAnsi="Times New Roman"/>
          <w:sz w:val="32"/>
          <w:szCs w:val="32"/>
        </w:rPr>
        <w:t xml:space="preserve"> whether the scholarship qualifications can be reserved.</w:t>
      </w:r>
    </w:p>
    <w:p>
      <w:pPr>
        <w:ind w:firstLine="643" w:firstLineChars="200"/>
        <w:rPr>
          <w:rFonts w:hint="eastAsia" w:ascii="黑体" w:hAnsi="黑体" w:eastAsia="黑体" w:cs="黑体"/>
          <w:bCs/>
          <w:sz w:val="32"/>
          <w:szCs w:val="32"/>
        </w:rPr>
      </w:pPr>
      <w:r>
        <w:rPr>
          <w:rFonts w:hint="eastAsia" w:ascii="Times New Roman" w:hAnsi="Times New Roman"/>
          <w:b/>
          <w:bCs/>
          <w:sz w:val="32"/>
          <w:szCs w:val="32"/>
        </w:rPr>
        <w:t>4. Requirements for Epidemic Prevention and Control</w:t>
      </w:r>
    </w:p>
    <w:p>
      <w:pPr>
        <w:ind w:firstLine="640" w:firstLineChars="200"/>
        <w:rPr>
          <w:rFonts w:hint="eastAsia" w:ascii="Times New Roman" w:hAnsi="Times New Roman"/>
          <w:sz w:val="32"/>
          <w:szCs w:val="32"/>
        </w:rPr>
      </w:pPr>
      <w:r>
        <w:rPr>
          <w:rFonts w:hint="eastAsia" w:ascii="Times New Roman" w:hAnsi="Times New Roman"/>
          <w:sz w:val="32"/>
          <w:szCs w:val="32"/>
        </w:rPr>
        <w:t>According to the current situation of epidemic prevention and control in Kaifeng City, in accordance with the requirements of Henan Province, the Department of Education, and Kaifeng City, in order to do a good job in epidemic prevention and control at the beginning school of the autumn, to ensure the physical and mental health of students and campus safety, combined with the actual situation of the school, the requirements for all international students (including newly admitted students and old students) at home and abroad are as follows:</w:t>
      </w:r>
    </w:p>
    <w:p>
      <w:pPr>
        <w:ind w:firstLine="640" w:firstLineChars="200"/>
        <w:rPr>
          <w:rFonts w:hint="eastAsia" w:ascii="Times New Roman" w:hAnsi="Times New Roman"/>
          <w:sz w:val="32"/>
          <w:szCs w:val="32"/>
        </w:rPr>
      </w:pPr>
      <w:r>
        <w:rPr>
          <w:rFonts w:hint="eastAsia" w:ascii="Times New Roman" w:hAnsi="Times New Roman"/>
          <w:sz w:val="32"/>
          <w:szCs w:val="32"/>
        </w:rPr>
        <w:t>(1)</w:t>
      </w:r>
      <w:r>
        <w:rPr>
          <w:rFonts w:hint="eastAsia" w:ascii="Times New Roman" w:hAnsi="Times New Roman"/>
          <w:b/>
          <w:bCs/>
          <w:sz w:val="32"/>
          <w:szCs w:val="32"/>
        </w:rPr>
        <w:t>International students who are currently living out of Chinese mainland</w:t>
      </w:r>
      <w:r>
        <w:rPr>
          <w:rFonts w:hint="eastAsia" w:ascii="Times New Roman" w:hAnsi="Times New Roman"/>
          <w:sz w:val="32"/>
          <w:szCs w:val="32"/>
        </w:rPr>
        <w:t>, no matter where you live, must strictly abide by the local prevention and control regulations.</w:t>
      </w:r>
    </w:p>
    <w:p>
      <w:pPr>
        <w:ind w:firstLine="640" w:firstLineChars="200"/>
        <w:rPr>
          <w:rFonts w:hint="eastAsia" w:ascii="Times New Roman" w:hAnsi="Times New Roman"/>
          <w:sz w:val="32"/>
          <w:szCs w:val="32"/>
        </w:rPr>
      </w:pPr>
      <w:r>
        <w:rPr>
          <w:rFonts w:hint="eastAsia" w:ascii="Times New Roman" w:hAnsi="Times New Roman"/>
          <w:sz w:val="32"/>
          <w:szCs w:val="32"/>
        </w:rPr>
        <w:t>(2)</w:t>
      </w:r>
      <w:r>
        <w:rPr>
          <w:rFonts w:hint="eastAsia" w:ascii="Times New Roman" w:hAnsi="Times New Roman"/>
          <w:b/>
          <w:bCs/>
          <w:sz w:val="32"/>
          <w:szCs w:val="32"/>
        </w:rPr>
        <w:t>For International students living in Chinese mainland but not in Kaifeng</w:t>
      </w:r>
      <w:r>
        <w:rPr>
          <w:rFonts w:hint="eastAsia" w:ascii="Times New Roman" w:hAnsi="Times New Roman"/>
          <w:sz w:val="32"/>
          <w:szCs w:val="32"/>
        </w:rPr>
        <w:t>, according to the current epidemic prevention and control requirements of Kaifeng City and Henan University, cannot apply to come to Kaifeng</w:t>
      </w:r>
      <w:r>
        <w:rPr>
          <w:rFonts w:hint="eastAsia" w:ascii="Times New Roman" w:hAnsi="Times New Roman"/>
          <w:sz w:val="32"/>
          <w:szCs w:val="32"/>
          <w:lang w:val="en-US" w:eastAsia="zh-CN"/>
        </w:rPr>
        <w:t xml:space="preserve"> for now</w:t>
      </w:r>
      <w:r>
        <w:rPr>
          <w:rFonts w:hint="eastAsia" w:ascii="Times New Roman" w:hAnsi="Times New Roman"/>
          <w:sz w:val="32"/>
          <w:szCs w:val="32"/>
        </w:rPr>
        <w:t>. The college will update the epidemic prevention and control requirements of Kaifeng City and Henan University for domestic and foreign students in a timely manner. Only those who meet the requirements can apply for admission to HENU. Please wait patiently.</w:t>
      </w:r>
    </w:p>
    <w:p>
      <w:pPr>
        <w:ind w:firstLine="640" w:firstLineChars="200"/>
        <w:rPr>
          <w:rFonts w:hint="eastAsia" w:ascii="Times New Roman" w:hAnsi="Times New Roman"/>
          <w:sz w:val="32"/>
          <w:szCs w:val="32"/>
        </w:rPr>
      </w:pPr>
      <w:r>
        <w:rPr>
          <w:rFonts w:hint="eastAsia" w:ascii="Times New Roman" w:hAnsi="Times New Roman"/>
          <w:sz w:val="32"/>
          <w:szCs w:val="32"/>
        </w:rPr>
        <w:t>(3)</w:t>
      </w:r>
      <w:r>
        <w:rPr>
          <w:rFonts w:hint="eastAsia" w:ascii="Times New Roman" w:hAnsi="Times New Roman"/>
          <w:b/>
          <w:bCs/>
          <w:sz w:val="32"/>
          <w:szCs w:val="32"/>
        </w:rPr>
        <w:t>Students who are currently living in Kaifeng should not leave Kaifeng</w:t>
      </w:r>
      <w:r>
        <w:rPr>
          <w:rFonts w:hint="eastAsia" w:ascii="Times New Roman" w:hAnsi="Times New Roman"/>
          <w:sz w:val="32"/>
          <w:szCs w:val="32"/>
        </w:rPr>
        <w:t>. If there are special circumstances, you can leave only after being approved by the Foreign Affair Special Committee for epidemic prevention and control of Henan University</w:t>
      </w:r>
      <w:r>
        <w:rPr>
          <w:rFonts w:hint="eastAsia" w:ascii="Times New Roman" w:hAnsi="Times New Roman"/>
          <w:sz w:val="32"/>
          <w:szCs w:val="32"/>
          <w:lang w:val="en-US" w:eastAsia="zh-CN"/>
        </w:rPr>
        <w:t>.</w:t>
      </w: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r>
        <w:rPr>
          <w:rFonts w:hint="eastAsia" w:ascii="Times New Roman" w:hAnsi="Times New Roman"/>
          <w:sz w:val="32"/>
          <w:szCs w:val="32"/>
        </w:rPr>
        <w:t xml:space="preserve">Contact: Tel. + 86-371-22868169 </w:t>
      </w:r>
    </w:p>
    <w:p>
      <w:pPr>
        <w:ind w:firstLine="640" w:firstLineChars="200"/>
        <w:rPr>
          <w:rFonts w:hint="eastAsia" w:ascii="Times New Roman" w:hAnsi="Times New Roman"/>
          <w:sz w:val="32"/>
          <w:szCs w:val="32"/>
        </w:rPr>
      </w:pPr>
      <w:r>
        <w:rPr>
          <w:rFonts w:hint="eastAsia" w:ascii="Times New Roman" w:hAnsi="Times New Roman"/>
          <w:sz w:val="32"/>
          <w:szCs w:val="32"/>
        </w:rPr>
        <w:t xml:space="preserve">mail box: </w:t>
      </w:r>
      <w:r>
        <w:rPr>
          <w:rFonts w:hint="eastAsia" w:ascii="Times New Roman" w:hAnsi="Times New Roman"/>
          <w:sz w:val="32"/>
          <w:szCs w:val="32"/>
        </w:rPr>
        <w:fldChar w:fldCharType="begin"/>
      </w:r>
      <w:r>
        <w:rPr>
          <w:rFonts w:hint="eastAsia" w:ascii="Times New Roman" w:hAnsi="Times New Roman"/>
          <w:sz w:val="32"/>
          <w:szCs w:val="32"/>
        </w:rPr>
        <w:instrText xml:space="preserve"> HYPERLINK "mailto:dwhy@henu.edu.cn" </w:instrText>
      </w:r>
      <w:r>
        <w:rPr>
          <w:rFonts w:hint="eastAsia" w:ascii="Times New Roman" w:hAnsi="Times New Roman"/>
          <w:sz w:val="32"/>
          <w:szCs w:val="32"/>
        </w:rPr>
        <w:fldChar w:fldCharType="separate"/>
      </w:r>
      <w:r>
        <w:rPr>
          <w:rStyle w:val="6"/>
          <w:rFonts w:hint="eastAsia" w:ascii="Times New Roman" w:hAnsi="Times New Roman"/>
          <w:sz w:val="32"/>
          <w:szCs w:val="32"/>
        </w:rPr>
        <w:t>dwhy@henu.edu.cn</w:t>
      </w:r>
      <w:r>
        <w:rPr>
          <w:rFonts w:hint="eastAsia" w:ascii="Times New Roman" w:hAnsi="Times New Roman"/>
          <w:sz w:val="32"/>
          <w:szCs w:val="32"/>
        </w:rPr>
        <w:fldChar w:fldCharType="end"/>
      </w:r>
    </w:p>
    <w:p>
      <w:pPr>
        <w:ind w:firstLine="640" w:firstLineChars="200"/>
        <w:rPr>
          <w:rFonts w:hint="eastAsia" w:ascii="Times New Roman" w:hAnsi="Times New Roman"/>
          <w:sz w:val="32"/>
          <w:szCs w:val="32"/>
        </w:rPr>
      </w:pPr>
    </w:p>
    <w:p>
      <w:pPr>
        <w:ind w:firstLine="640" w:firstLineChars="200"/>
        <w:jc w:val="right"/>
        <w:rPr>
          <w:rFonts w:hint="eastAsia" w:ascii="Times New Roman" w:hAnsi="Times New Roman"/>
          <w:sz w:val="32"/>
          <w:szCs w:val="32"/>
        </w:rPr>
      </w:pPr>
      <w:r>
        <w:rPr>
          <w:rFonts w:hint="eastAsia" w:ascii="Times New Roman" w:hAnsi="Times New Roman"/>
          <w:sz w:val="32"/>
          <w:szCs w:val="32"/>
        </w:rPr>
        <w:t xml:space="preserve">International School for Chinese Language and Culture, </w:t>
      </w:r>
    </w:p>
    <w:p>
      <w:pPr>
        <w:ind w:firstLine="640" w:firstLineChars="200"/>
        <w:jc w:val="right"/>
        <w:rPr>
          <w:rFonts w:hint="eastAsia" w:ascii="Times New Roman" w:hAnsi="Times New Roman"/>
          <w:sz w:val="32"/>
          <w:szCs w:val="32"/>
        </w:rPr>
      </w:pPr>
      <w:r>
        <w:rPr>
          <w:rFonts w:hint="eastAsia" w:ascii="Times New Roman" w:hAnsi="Times New Roman"/>
          <w:sz w:val="32"/>
          <w:szCs w:val="32"/>
        </w:rPr>
        <w:t>Henan University</w:t>
      </w:r>
    </w:p>
    <w:p>
      <w:pPr>
        <w:ind w:firstLine="640" w:firstLineChars="200"/>
        <w:jc w:val="right"/>
        <w:rPr>
          <w:rFonts w:hint="eastAsia" w:ascii="Times New Roman" w:hAnsi="Times New Roman"/>
          <w:sz w:val="32"/>
          <w:szCs w:val="32"/>
        </w:rPr>
      </w:pPr>
      <w:r>
        <w:rPr>
          <w:rFonts w:hint="eastAsia" w:ascii="Times New Roman" w:hAnsi="Times New Roman"/>
          <w:sz w:val="32"/>
          <w:szCs w:val="32"/>
        </w:rPr>
        <w:t>August 22, 2021</w:t>
      </w:r>
    </w:p>
    <w:p>
      <w:pPr>
        <w:ind w:firstLine="640" w:firstLineChars="200"/>
        <w:jc w:val="right"/>
        <w:rPr>
          <w:rFonts w:hint="eastAsia" w:ascii="Times New Roman" w:hAnsi="Times New Roman"/>
          <w:sz w:val="32"/>
          <w:szCs w:val="32"/>
        </w:rPr>
      </w:pPr>
    </w:p>
    <w:p>
      <w:pPr>
        <w:ind w:firstLine="640" w:firstLineChars="200"/>
        <w:jc w:val="right"/>
        <w:rPr>
          <w:rFonts w:hint="eastAsia" w:ascii="Times New Roman" w:hAnsi="Times New Roman"/>
          <w:sz w:val="32"/>
          <w:szCs w:val="32"/>
        </w:rPr>
      </w:pPr>
    </w:p>
    <w:p>
      <w:pPr>
        <w:ind w:firstLine="640" w:firstLineChars="200"/>
        <w:jc w:val="right"/>
        <w:rPr>
          <w:rFonts w:hint="eastAsia" w:ascii="Times New Roman" w:hAnsi="Times New Roman"/>
          <w:sz w:val="32"/>
          <w:szCs w:val="32"/>
        </w:rPr>
      </w:pPr>
    </w:p>
    <w:p>
      <w:pPr>
        <w:rPr>
          <w:rFonts w:hint="eastAsia" w:ascii="Times New Roman" w:hAnsi="Times New Roman"/>
          <w:sz w:val="32"/>
          <w:szCs w:val="32"/>
        </w:rPr>
      </w:pPr>
      <w:r>
        <w:rPr>
          <w:rFonts w:hint="eastAsia" w:ascii="Times New Roman" w:hAnsi="Times New Roman"/>
          <w:sz w:val="32"/>
          <w:szCs w:val="32"/>
        </w:rPr>
        <w:t xml:space="preserve">Attachment 1: Diagram of Admission Process for International Students of Henan University 2021 in Chinese mainland </w:t>
      </w:r>
    </w:p>
    <w:p>
      <w:pPr>
        <w:rPr>
          <w:rFonts w:hint="eastAsia" w:ascii="Times New Roman" w:hAnsi="Times New Roman"/>
          <w:sz w:val="32"/>
          <w:szCs w:val="32"/>
        </w:rPr>
      </w:pPr>
      <w:r>
        <w:rPr>
          <w:rFonts w:hint="eastAsia" w:ascii="Times New Roman" w:hAnsi="Times New Roman"/>
          <w:sz w:val="32"/>
          <w:szCs w:val="32"/>
        </w:rPr>
        <w:t>Attachment 2: Diagram of Admission Process for International Students of Henan University 2021 out of Chinese mainland</w:t>
      </w: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p>
      <w:pPr>
        <w:rPr>
          <w:rFonts w:hint="eastAsia" w:ascii="Times New Roman" w:hAnsi="Times New Roman" w:eastAsia="宋体"/>
          <w:sz w:val="32"/>
          <w:szCs w:val="32"/>
          <w:lang w:val="en-US" w:eastAsia="zh-CN"/>
        </w:rPr>
      </w:pPr>
    </w:p>
    <w:p>
      <w:pPr>
        <w:jc w:val="both"/>
        <w:rPr>
          <w:rFonts w:ascii="Times New Roman" w:hAnsi="Times New Roman"/>
          <w:sz w:val="32"/>
          <w:szCs w:val="32"/>
        </w:rPr>
      </w:pPr>
      <w:r>
        <w:rPr>
          <w:rFonts w:ascii="Times New Roman" w:hAnsi="Times New Roman"/>
          <w:sz w:val="32"/>
          <w:szCs w:val="32"/>
        </w:rPr>
        <w:t xml:space="preserve">Attachment 1: </w:t>
      </w:r>
    </w:p>
    <w:p>
      <w:pPr>
        <w:jc w:val="both"/>
        <w:rPr>
          <w:rFonts w:ascii="Times New Roman" w:hAnsi="Times New Roman"/>
          <w:sz w:val="32"/>
          <w:szCs w:val="32"/>
        </w:rPr>
      </w:pPr>
    </w:p>
    <w:p>
      <w:pPr>
        <w:jc w:val="center"/>
        <w:rPr>
          <w:rFonts w:hint="eastAsia" w:ascii="Times New Roman" w:hAnsi="Times New Roman"/>
          <w:b/>
          <w:bCs/>
          <w:sz w:val="32"/>
          <w:szCs w:val="32"/>
        </w:rPr>
      </w:pPr>
      <w:r>
        <w:rPr>
          <w:rFonts w:ascii="Times New Roman" w:hAnsi="Times New Roman"/>
          <w:b/>
          <w:bCs/>
          <w:sz w:val="32"/>
          <w:szCs w:val="32"/>
        </w:rPr>
        <w:t xml:space="preserve">Diagram of Admission Process for International Students of Henan University 2021 in </w:t>
      </w:r>
      <w:r>
        <w:rPr>
          <w:rFonts w:hint="eastAsia" w:ascii="Times New Roman" w:hAnsi="Times New Roman"/>
          <w:b/>
          <w:bCs/>
          <w:sz w:val="32"/>
          <w:szCs w:val="32"/>
        </w:rPr>
        <w:t>Chinese mainland</w:t>
      </w:r>
    </w:p>
    <w:p>
      <w:pPr>
        <w:ind w:firstLine="640" w:firstLineChars="200"/>
        <w:rPr>
          <w:rFonts w:hint="eastAsia" w:ascii="Times New Roman" w:hAnsi="Times New Roman"/>
          <w:sz w:val="32"/>
          <w:szCs w:val="32"/>
        </w:rPr>
      </w:pPr>
    </w:p>
    <w:tbl>
      <w:tblPr>
        <w:tblStyle w:val="4"/>
        <w:tblpPr w:leftFromText="180" w:rightFromText="180" w:vertAnchor="text" w:horzAnchor="page" w:tblpX="625" w:tblpY="6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0988" w:type="dxa"/>
            <w:noWrap w:val="0"/>
            <w:vAlign w:val="top"/>
          </w:tcPr>
          <w:p>
            <w:pPr>
              <w:rPr>
                <w:rFonts w:hint="eastAsia" w:ascii="Times New Roman" w:hAnsi="Times New Roman"/>
                <w:b/>
                <w:bCs/>
                <w:sz w:val="28"/>
                <w:szCs w:val="28"/>
              </w:rPr>
            </w:pPr>
            <w:r>
              <w:rPr>
                <w:rFonts w:hint="eastAsia" w:ascii="Times New Roman" w:hAnsi="Times New Roman"/>
                <w:b/>
                <w:bCs/>
                <w:sz w:val="28"/>
                <w:szCs w:val="28"/>
              </w:rPr>
              <w:t>Step 1 Registration Time</w:t>
            </w:r>
          </w:p>
          <w:p>
            <w:pPr>
              <w:rPr>
                <w:rFonts w:hint="eastAsia" w:ascii="Times New Roman" w:hAnsi="Times New Roman" w:eastAsia="宋体"/>
                <w:sz w:val="28"/>
                <w:szCs w:val="28"/>
                <w:lang w:eastAsia="zh-CN"/>
              </w:rPr>
            </w:pPr>
            <w:r>
              <w:rPr>
                <w:rFonts w:hint="eastAsia" w:ascii="Times New Roman" w:hAnsi="Times New Roman"/>
                <w:sz w:val="28"/>
                <w:szCs w:val="28"/>
              </w:rPr>
              <w:t>(Ph.D</w:t>
            </w:r>
            <w:r>
              <w:rPr>
                <w:rFonts w:ascii="Times New Roman" w:hAnsi="Times New Roman"/>
                <w:sz w:val="28"/>
                <w:szCs w:val="28"/>
              </w:rPr>
              <w:t xml:space="preserve"> and </w:t>
            </w:r>
            <w:r>
              <w:rPr>
                <w:rFonts w:hint="eastAsia" w:ascii="Times New Roman" w:hAnsi="Times New Roman"/>
                <w:sz w:val="28"/>
                <w:szCs w:val="28"/>
              </w:rPr>
              <w:t>m</w:t>
            </w:r>
            <w:r>
              <w:rPr>
                <w:rFonts w:ascii="Times New Roman" w:hAnsi="Times New Roman"/>
                <w:sz w:val="28"/>
                <w:szCs w:val="28"/>
              </w:rPr>
              <w:t>aster students</w:t>
            </w:r>
            <w:r>
              <w:rPr>
                <w:rFonts w:hint="eastAsia" w:ascii="Times New Roman" w:hAnsi="Times New Roman"/>
                <w:sz w:val="28"/>
                <w:szCs w:val="28"/>
              </w:rPr>
              <w:t xml:space="preserve"> in Chinese mainland</w:t>
            </w:r>
            <w:r>
              <w:rPr>
                <w:rFonts w:ascii="Times New Roman" w:hAnsi="Times New Roman"/>
                <w:sz w:val="28"/>
                <w:szCs w:val="28"/>
              </w:rPr>
              <w:t>: September 1</w:t>
            </w:r>
            <w:r>
              <w:rPr>
                <w:rFonts w:hint="eastAsia" w:ascii="Times New Roman" w:hAnsi="Times New Roman"/>
                <w:sz w:val="28"/>
                <w:szCs w:val="28"/>
              </w:rPr>
              <w:t xml:space="preserve">st </w:t>
            </w:r>
            <w:r>
              <w:rPr>
                <w:rFonts w:ascii="Times New Roman" w:hAnsi="Times New Roman"/>
                <w:sz w:val="28"/>
                <w:szCs w:val="28"/>
              </w:rPr>
              <w:t>-2</w:t>
            </w:r>
            <w:r>
              <w:rPr>
                <w:rFonts w:hint="eastAsia" w:ascii="Times New Roman" w:hAnsi="Times New Roman"/>
                <w:sz w:val="28"/>
                <w:szCs w:val="28"/>
              </w:rPr>
              <w:t>nd)</w:t>
            </w:r>
            <w:bookmarkStart w:id="0" w:name="_GoBack"/>
            <w:bookmarkEnd w:id="0"/>
          </w:p>
          <w:p>
            <w:pPr>
              <w:rPr>
                <w:rFonts w:ascii="楷体_GB2312" w:hAnsi="楷体_GB2312" w:eastAsia="楷体_GB2312" w:cs="楷体_GB2312"/>
                <w:kern w:val="0"/>
                <w:sz w:val="24"/>
              </w:rPr>
            </w:pPr>
            <w:r>
              <w:rPr>
                <w:rFonts w:ascii="Times New Roman" w:hAnsi="Times New Roman"/>
                <w:sz w:val="28"/>
                <w:szCs w:val="28"/>
              </w:rPr>
              <w:t xml:space="preserve">(Chinese </w:t>
            </w:r>
            <w:r>
              <w:rPr>
                <w:rFonts w:hint="eastAsia" w:ascii="Times New Roman" w:hAnsi="Times New Roman"/>
                <w:sz w:val="28"/>
                <w:szCs w:val="28"/>
              </w:rPr>
              <w:t xml:space="preserve">language </w:t>
            </w:r>
            <w:r>
              <w:rPr>
                <w:rFonts w:ascii="Times New Roman" w:hAnsi="Times New Roman"/>
                <w:sz w:val="28"/>
                <w:szCs w:val="28"/>
              </w:rPr>
              <w:t>students and undergraduates: September 3</w:t>
            </w:r>
            <w:r>
              <w:rPr>
                <w:rFonts w:hint="eastAsia" w:ascii="Times New Roman" w:hAnsi="Times New Roman"/>
                <w:sz w:val="28"/>
                <w:szCs w:val="28"/>
              </w:rPr>
              <w:t xml:space="preserve">rd </w:t>
            </w:r>
            <w:r>
              <w:rPr>
                <w:rFonts w:ascii="Times New Roman" w:hAnsi="Times New Roman"/>
                <w:sz w:val="28"/>
                <w:szCs w:val="28"/>
              </w:rPr>
              <w:t>-4</w:t>
            </w:r>
            <w:r>
              <w:rPr>
                <w:rFonts w:hint="eastAsia" w:ascii="Times New Roman" w:hAnsi="Times New Roman"/>
                <w:sz w:val="28"/>
                <w:szCs w:val="28"/>
              </w:rPr>
              <w:t>th</w:t>
            </w:r>
            <w:r>
              <w:rPr>
                <w:rFonts w:ascii="Times New Roman" w:hAnsi="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0988" w:type="dxa"/>
            <w:noWrap w:val="0"/>
            <w:vAlign w:val="top"/>
          </w:tcPr>
          <w:p>
            <w:pPr>
              <w:jc w:val="both"/>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t>1.</w:t>
            </w:r>
            <w:r>
              <w:rPr>
                <w:rFonts w:hint="default" w:ascii="Times New Roman" w:hAnsi="Times New Roman" w:cs="Times New Roman"/>
                <w:sz w:val="28"/>
                <w:szCs w:val="28"/>
                <w:lang w:val="en-US" w:eastAsia="zh-CN"/>
              </w:rPr>
              <w:t>International students in Chinese mainland but not in Kaifeng are required to register in WeChat Group applet within the time mentioned above</w:t>
            </w:r>
            <w:r>
              <w:rPr>
                <w:rFonts w:hint="eastAsia" w:ascii="Times New Roman" w:hAnsi="Times New Roman"/>
                <w:sz w:val="28"/>
                <w:szCs w:val="28"/>
              </w:rPr>
              <w:t>.</w:t>
            </w:r>
            <w:r>
              <w:rPr>
                <w:rFonts w:hint="eastAsia" w:ascii="Times New Roman" w:hAnsi="Times New Roman"/>
                <w:sz w:val="28"/>
                <w:szCs w:val="28"/>
                <w:lang w:val="en-US" w:eastAsia="zh-CN"/>
              </w:rPr>
              <w:t xml:space="preserve"> </w:t>
            </w:r>
          </w:p>
          <w:p>
            <w:pPr>
              <w:widowControl/>
              <w:rPr>
                <w:rFonts w:hint="eastAsia" w:ascii="楷体_GB2312" w:hAnsi="楷体_GB2312" w:eastAsia="楷体_GB2312" w:cs="楷体_GB2312"/>
                <w:kern w:val="0"/>
                <w:sz w:val="24"/>
              </w:rPr>
            </w:pPr>
            <w:r>
              <w:rPr>
                <w:rFonts w:hint="eastAsia" w:ascii="Times New Roman" w:hAnsi="Times New Roman"/>
                <w:sz w:val="28"/>
                <w:szCs w:val="28"/>
              </w:rPr>
              <w:t>2.International students of other grades in Kaifeng City are required to register at the International Students Enrollment and Administration Office (313) with their student cards.</w:t>
            </w:r>
          </w:p>
        </w:tc>
      </w:tr>
    </w:tbl>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lang w:val="en-US" w:eastAsia="zh-CN"/>
        </w:rPr>
      </w:pPr>
    </w:p>
    <w:p>
      <w:pPr>
        <w:numPr>
          <w:ilvl w:val="0"/>
          <w:numId w:val="0"/>
        </w:numPr>
        <w:rPr>
          <w:rFonts w:hint="eastAsia" w:ascii="Times New Roman" w:hAnsi="Times New Roman"/>
          <w:sz w:val="32"/>
          <w:szCs w:val="32"/>
        </w:rPr>
      </w:pPr>
    </w:p>
    <w:tbl>
      <w:tblPr>
        <w:tblStyle w:val="4"/>
        <w:tblpPr w:leftFromText="180" w:rightFromText="180" w:vertAnchor="text" w:horzAnchor="page" w:tblpX="629" w:tblpY="207"/>
        <w:tblOverlap w:val="never"/>
        <w:tblW w:w="10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4" w:type="dxa"/>
            <w:noWrap w:val="0"/>
            <w:vAlign w:val="top"/>
          </w:tcPr>
          <w:p>
            <w:pPr>
              <w:widowControl/>
              <w:rPr>
                <w:rFonts w:hint="eastAsia" w:ascii="楷体_GB2312" w:hAnsi="楷体_GB2312" w:eastAsia="楷体_GB2312" w:cs="楷体_GB2312"/>
                <w:kern w:val="0"/>
                <w:sz w:val="24"/>
              </w:rPr>
            </w:pPr>
            <w:r>
              <w:rPr>
                <w:rFonts w:hint="eastAsia" w:ascii="Times New Roman" w:hAnsi="Times New Roman"/>
                <w:b/>
                <w:bCs/>
                <w:sz w:val="28"/>
                <w:szCs w:val="28"/>
              </w:rPr>
              <w:t xml:space="preserve">Step 2 Payment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4" w:type="dxa"/>
            <w:noWrap w:val="0"/>
            <w:vAlign w:val="top"/>
          </w:tcPr>
          <w:p>
            <w:pPr>
              <w:widowControl/>
              <w:rPr>
                <w:rFonts w:hint="eastAsia" w:ascii="Times New Roman" w:hAnsi="Times New Roman"/>
                <w:sz w:val="28"/>
                <w:szCs w:val="28"/>
              </w:rPr>
            </w:pPr>
            <w:r>
              <w:rPr>
                <w:rFonts w:hint="eastAsia" w:ascii="Times New Roman" w:hAnsi="Times New Roman"/>
                <w:sz w:val="28"/>
                <w:szCs w:val="28"/>
              </w:rPr>
              <w:t>1.Registration fee: international students in Kaifeng City(freshmen of Henan Provincial Government Scholarship</w:t>
            </w:r>
            <w:r>
              <w:rPr>
                <w:rFonts w:hint="eastAsia" w:ascii="Times New Roman" w:hAnsi="Times New Roman"/>
                <w:sz w:val="28"/>
                <w:szCs w:val="28"/>
                <w:lang w:val="en-US" w:eastAsia="zh-CN"/>
              </w:rPr>
              <w:t>, Henan University Scholarship and Self-financed</w:t>
            </w:r>
            <w:r>
              <w:rPr>
                <w:rFonts w:hint="eastAsia" w:ascii="Times New Roman" w:hAnsi="Times New Roman"/>
                <w:sz w:val="28"/>
                <w:szCs w:val="28"/>
              </w:rPr>
              <w:t xml:space="preserve">) should go to Ms. Pu Tian to get the payment list, pay 800 RMB registration fee to China Construction Bank (east of the South Gate of Henan University Minglun Campus), and give the cash payment receipt issued by the bank to Ms. Pu Tian. </w:t>
            </w:r>
          </w:p>
          <w:p>
            <w:pPr>
              <w:widowControl/>
              <w:rPr>
                <w:rFonts w:hint="eastAsia"/>
                <w:sz w:val="32"/>
                <w:szCs w:val="32"/>
              </w:rPr>
            </w:pPr>
            <w:r>
              <w:rPr>
                <w:rFonts w:hint="eastAsia" w:ascii="Times New Roman" w:hAnsi="Times New Roman"/>
                <w:sz w:val="28"/>
                <w:szCs w:val="28"/>
              </w:rPr>
              <w:t>International students in Chinese mainland but not in Kaifeng are requested to remit 800 RMB registration fee to the school account by bank remittance, and send the proof of remittance voucher to Ms. Pu Tian before September 14th; payment account: Henan University 41001555518050001546, China Construction Bank Heda Branch Bank. (The payment account can only accept RMB, not other currencies. Students must note their passport name when paying the fee.)</w:t>
            </w:r>
          </w:p>
          <w:p>
            <w:pPr>
              <w:widowControl/>
              <w:rPr>
                <w:rFonts w:hint="eastAsia" w:ascii="Times New Roman" w:hAnsi="Times New Roman"/>
                <w:sz w:val="28"/>
                <w:szCs w:val="28"/>
              </w:rPr>
            </w:pPr>
            <w:r>
              <w:rPr>
                <w:rFonts w:hint="eastAsia" w:ascii="Times New Roman" w:hAnsi="Times New Roman"/>
                <w:sz w:val="28"/>
                <w:szCs w:val="28"/>
              </w:rPr>
              <w:t>2.Insurance premium: the international students in Chinese mainland(</w:t>
            </w:r>
            <w:r>
              <w:rPr>
                <w:rFonts w:hint="eastAsia" w:ascii="Times New Roman" w:hAnsi="Times New Roman"/>
                <w:sz w:val="28"/>
                <w:szCs w:val="28"/>
                <w:lang w:val="en-US" w:eastAsia="zh-CN"/>
              </w:rPr>
              <w:t>students</w:t>
            </w:r>
            <w:r>
              <w:rPr>
                <w:rFonts w:hint="eastAsia" w:ascii="Times New Roman" w:hAnsi="Times New Roman"/>
                <w:sz w:val="28"/>
                <w:szCs w:val="28"/>
              </w:rPr>
              <w:t xml:space="preserve"> of Henan Provincial Government Scholarship</w:t>
            </w:r>
            <w:r>
              <w:rPr>
                <w:rFonts w:hint="eastAsia" w:ascii="Times New Roman" w:hAnsi="Times New Roman"/>
                <w:sz w:val="28"/>
                <w:szCs w:val="28"/>
                <w:lang w:val="en-US" w:eastAsia="zh-CN"/>
              </w:rPr>
              <w:t>, Henan University Scholarship and Self-financed</w:t>
            </w:r>
            <w:r>
              <w:rPr>
                <w:rFonts w:hint="eastAsia" w:ascii="Times New Roman" w:hAnsi="Times New Roman"/>
                <w:sz w:val="28"/>
                <w:szCs w:val="28"/>
              </w:rPr>
              <w:t>) shall pay 400 RMB for one semester of study, and 800 RMB per year for studying for one academic year or more. Students shall log in the payment system of Ping</w:t>
            </w:r>
            <w:r>
              <w:rPr>
                <w:rFonts w:hint="default" w:ascii="Times New Roman" w:hAnsi="Times New Roman"/>
                <w:sz w:val="28"/>
                <w:szCs w:val="28"/>
                <w:lang w:val="en-US" w:eastAsia="zh-CN"/>
              </w:rPr>
              <w:t>’</w:t>
            </w:r>
            <w:r>
              <w:rPr>
                <w:rFonts w:hint="eastAsia" w:ascii="Times New Roman" w:hAnsi="Times New Roman"/>
                <w:sz w:val="28"/>
                <w:szCs w:val="28"/>
              </w:rPr>
              <w:t xml:space="preserve">an Endowment Insurance Co., Ltd (www.lxbx.net), pay the fee and show the e-receipt to Ms. Pu Tian after the payment is completed. </w:t>
            </w:r>
          </w:p>
          <w:p>
            <w:pPr>
              <w:widowControl/>
              <w:rPr>
                <w:rFonts w:hint="eastAsia" w:ascii="Times New Roman" w:hAnsi="Times New Roman"/>
                <w:sz w:val="28"/>
                <w:szCs w:val="28"/>
              </w:rPr>
            </w:pPr>
            <w:r>
              <w:rPr>
                <w:rFonts w:hint="eastAsia" w:ascii="Times New Roman" w:hAnsi="Times New Roman"/>
                <w:sz w:val="28"/>
                <w:szCs w:val="28"/>
              </w:rPr>
              <w:t xml:space="preserve">3.Student card: Chinese Language students in Chinese mainland shall pay a temporary card deposit (10 RMB), and the deposit will be refunded after returning the card at the end of term; the international undergraduate, master and Ph.D students shall pay 20 RMB for registering the student card which is only for personal use and cannot be returned, and the handling fee is not refunded. </w:t>
            </w:r>
          </w:p>
          <w:p>
            <w:pPr>
              <w:widowControl/>
              <w:rPr>
                <w:rFonts w:hint="eastAsia" w:ascii="Times New Roman" w:hAnsi="Times New Roman"/>
                <w:sz w:val="28"/>
                <w:szCs w:val="28"/>
              </w:rPr>
            </w:pPr>
            <w:r>
              <w:rPr>
                <w:rFonts w:hint="eastAsia" w:ascii="Times New Roman" w:hAnsi="Times New Roman"/>
                <w:sz w:val="28"/>
                <w:szCs w:val="28"/>
              </w:rPr>
              <w:t xml:space="preserve">4.Fees for textbooks: the Chinese Language students studying in ISCLC should pay 500 RMB in advance, and the undergraduates should pay 1000 RMB in advance (four years). Please pay it to Ms. Zhang Meixiang in cash. </w:t>
            </w:r>
          </w:p>
          <w:p>
            <w:pPr>
              <w:widowControl/>
              <w:rPr>
                <w:rFonts w:hint="eastAsia" w:ascii="Times New Roman" w:hAnsi="Times New Roman"/>
                <w:sz w:val="28"/>
                <w:szCs w:val="28"/>
              </w:rPr>
            </w:pPr>
          </w:p>
          <w:p>
            <w:pPr>
              <w:widowControl/>
              <w:rPr>
                <w:rFonts w:hint="eastAsia" w:ascii="楷体_GB2312" w:hAnsi="楷体_GB2312" w:eastAsia="楷体_GB2312" w:cs="楷体_GB2312"/>
                <w:kern w:val="0"/>
                <w:sz w:val="24"/>
              </w:rPr>
            </w:pPr>
            <w:r>
              <w:rPr>
                <w:rFonts w:hint="eastAsia" w:ascii="Times New Roman" w:hAnsi="Times New Roman"/>
                <w:b/>
                <w:bCs/>
                <w:sz w:val="28"/>
                <w:szCs w:val="28"/>
              </w:rPr>
              <w:t>Note</w:t>
            </w:r>
            <w:r>
              <w:rPr>
                <w:rFonts w:hint="eastAsia" w:ascii="Times New Roman" w:hAnsi="Times New Roman"/>
                <w:sz w:val="28"/>
                <w:szCs w:val="28"/>
              </w:rPr>
              <w:t xml:space="preserve">: the above items 1-3 will be handled in the International Students Enrollment and Administration Office (313) on the third floor of the international student building, and the fourth item should be handled in the Teaching Affairs Office (310). </w:t>
            </w:r>
          </w:p>
        </w:tc>
      </w:tr>
    </w:tbl>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tbl>
      <w:tblPr>
        <w:tblStyle w:val="4"/>
        <w:tblpPr w:leftFromText="180" w:rightFromText="180" w:vertAnchor="text" w:horzAnchor="page" w:tblpX="614" w:tblpY="564"/>
        <w:tblOverlap w:val="never"/>
        <w:tblW w:w="11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7" w:type="dxa"/>
            <w:noWrap w:val="0"/>
            <w:vAlign w:val="top"/>
          </w:tcPr>
          <w:p>
            <w:pPr>
              <w:rPr>
                <w:rFonts w:hint="eastAsia" w:ascii="楷体_GB2312" w:hAnsi="楷体_GB2312" w:eastAsia="楷体_GB2312" w:cs="楷体_GB2312"/>
                <w:kern w:val="0"/>
                <w:sz w:val="24"/>
              </w:rPr>
            </w:pPr>
            <w:r>
              <w:rPr>
                <w:rFonts w:hint="eastAsia" w:ascii="Times New Roman" w:hAnsi="Times New Roman"/>
                <w:b/>
                <w:bCs/>
                <w:sz w:val="28"/>
                <w:szCs w:val="28"/>
              </w:rPr>
              <w:t>Step 3</w:t>
            </w:r>
            <w:r>
              <w:rPr>
                <w:rFonts w:hint="eastAsia" w:ascii="Times New Roman" w:hAnsi="Times New Roman"/>
                <w:sz w:val="28"/>
                <w:szCs w:val="28"/>
              </w:rPr>
              <w:t xml:space="preserve"> </w:t>
            </w:r>
            <w:r>
              <w:rPr>
                <w:rFonts w:hint="eastAsia" w:ascii="Times New Roman" w:hAnsi="Times New Roman"/>
                <w:b/>
                <w:bCs/>
                <w:sz w:val="28"/>
                <w:szCs w:val="28"/>
              </w:rPr>
              <w:t>Orientation for freshmen</w:t>
            </w:r>
            <w:r>
              <w:rPr>
                <w:rFonts w:hint="eastAsia" w:ascii="Times New Roman" w:hAnsi="Times New Roman"/>
                <w:sz w:val="28"/>
                <w:szCs w:val="28"/>
              </w:rPr>
              <w:t xml:space="preserve"> (time: September 8th , Beijing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1097" w:type="dxa"/>
            <w:noWrap w:val="0"/>
            <w:vAlign w:val="top"/>
          </w:tcPr>
          <w:p>
            <w:pPr>
              <w:rPr>
                <w:rFonts w:hint="eastAsia" w:ascii="Times New Roman" w:hAnsi="Times New Roman"/>
                <w:sz w:val="28"/>
                <w:szCs w:val="28"/>
              </w:rPr>
            </w:pPr>
            <w:r>
              <w:rPr>
                <w:rFonts w:hint="eastAsia" w:ascii="Times New Roman" w:hAnsi="Times New Roman"/>
                <w:sz w:val="28"/>
                <w:szCs w:val="28"/>
              </w:rPr>
              <w:t>All newly enrolled students are required to participate in the freshmen orientation online(DingTalk APP), and the specific process will be notified later.</w:t>
            </w:r>
          </w:p>
        </w:tc>
      </w:tr>
    </w:tbl>
    <w:p>
      <w:pPr>
        <w:rPr>
          <w:rFonts w:hint="eastAsia" w:ascii="Times New Roman" w:hAnsi="Times New Roman"/>
          <w:sz w:val="32"/>
          <w:szCs w:val="32"/>
        </w:rPr>
      </w:pPr>
    </w:p>
    <w:p>
      <w:pPr>
        <w:ind w:firstLine="640" w:firstLineChars="200"/>
        <w:rPr>
          <w:rFonts w:hint="eastAsia" w:ascii="Times New Roman" w:hAnsi="Times New Roman"/>
          <w:sz w:val="32"/>
          <w:szCs w:val="32"/>
        </w:rPr>
      </w:pPr>
    </w:p>
    <w:tbl>
      <w:tblPr>
        <w:tblStyle w:val="4"/>
        <w:tblpPr w:leftFromText="180" w:rightFromText="180" w:vertAnchor="text" w:horzAnchor="page" w:tblpX="634" w:tblpY="42"/>
        <w:tblOverlap w:val="never"/>
        <w:tblW w:w="11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1" w:hRule="atLeast"/>
        </w:trPr>
        <w:tc>
          <w:tcPr>
            <w:tcW w:w="11111" w:type="dxa"/>
            <w:noWrap w:val="0"/>
            <w:vAlign w:val="top"/>
          </w:tcPr>
          <w:p>
            <w:pPr>
              <w:widowControl/>
              <w:tabs>
                <w:tab w:val="left" w:pos="6556"/>
              </w:tabs>
              <w:rPr>
                <w:rFonts w:hint="eastAsia" w:ascii="楷体_GB2312" w:hAnsi="楷体_GB2312" w:eastAsia="楷体_GB2312" w:cs="楷体_GB2312"/>
                <w:kern w:val="0"/>
                <w:sz w:val="24"/>
              </w:rPr>
            </w:pPr>
            <w:r>
              <w:rPr>
                <w:rFonts w:hint="eastAsia" w:ascii="Times New Roman" w:hAnsi="Times New Roman"/>
                <w:b/>
                <w:bCs/>
                <w:sz w:val="28"/>
                <w:szCs w:val="28"/>
              </w:rPr>
              <w:t>Step 4</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Placement Test for Chinese Language Students</w:t>
            </w:r>
            <w:r>
              <w:rPr>
                <w:rFonts w:hint="eastAsia" w:ascii="Times New Roman" w:hAnsi="Times New Roman"/>
                <w:sz w:val="28"/>
                <w:szCs w:val="28"/>
              </w:rPr>
              <w:t xml:space="preserve"> (time: 14:00-16:00, September 9th, Beijing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1" w:type="dxa"/>
            <w:noWrap w:val="0"/>
            <w:vAlign w:val="top"/>
          </w:tcPr>
          <w:p>
            <w:pPr>
              <w:widowControl/>
              <w:tabs>
                <w:tab w:val="left" w:pos="6556"/>
              </w:tabs>
              <w:rPr>
                <w:rFonts w:hint="eastAsia" w:ascii="楷体_GB2312" w:hAnsi="楷体_GB2312" w:eastAsia="楷体_GB2312" w:cs="楷体_GB2312"/>
                <w:kern w:val="0"/>
                <w:sz w:val="24"/>
              </w:rPr>
            </w:pPr>
            <w:r>
              <w:rPr>
                <w:rFonts w:hint="eastAsia" w:ascii="Times New Roman" w:hAnsi="Times New Roman"/>
                <w:sz w:val="28"/>
                <w:szCs w:val="28"/>
              </w:rPr>
              <w:t>All newly enrolled language students are requested to take part in the placement test online(DingTalk APP), and the specific examination process will be notified later. The results of class division will be announced by teacher Zhang Meixiang in WeChat group before 12:00 on September 10th. Students who have completed the above process will enter the corresponding class WeChat group. International Students of the specialty colleges will not take the placement test and the time and method for them entering the major study will be notified separately.</w:t>
            </w:r>
          </w:p>
        </w:tc>
      </w:tr>
    </w:tbl>
    <w:p>
      <w:pPr>
        <w:ind w:firstLine="640" w:firstLineChars="200"/>
        <w:rPr>
          <w:rFonts w:hint="eastAsia" w:ascii="Times New Roman" w:hAnsi="Times New Roman"/>
          <w:sz w:val="32"/>
          <w:szCs w:val="32"/>
        </w:rPr>
      </w:pPr>
    </w:p>
    <w:tbl>
      <w:tblPr>
        <w:tblStyle w:val="4"/>
        <w:tblpPr w:leftFromText="180" w:rightFromText="180" w:vertAnchor="text" w:horzAnchor="page" w:tblpX="621" w:tblpY="274"/>
        <w:tblOverlap w:val="never"/>
        <w:tblW w:w="11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1" w:type="dxa"/>
            <w:noWrap w:val="0"/>
            <w:vAlign w:val="top"/>
          </w:tcPr>
          <w:p>
            <w:pPr>
              <w:rPr>
                <w:rFonts w:ascii="楷体_GB2312" w:hAnsi="楷体_GB2312" w:eastAsia="楷体_GB2312" w:cs="楷体_GB2312"/>
                <w:kern w:val="0"/>
                <w:sz w:val="24"/>
              </w:rPr>
            </w:pPr>
            <w:r>
              <w:rPr>
                <w:rFonts w:hint="eastAsia" w:ascii="Times New Roman" w:hAnsi="Times New Roman"/>
                <w:b/>
                <w:bCs/>
                <w:sz w:val="28"/>
                <w:szCs w:val="28"/>
              </w:rPr>
              <w:t>Step 5</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 xml:space="preserve">Residence Permit Application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1" w:type="dxa"/>
            <w:noWrap w:val="0"/>
            <w:vAlign w:val="top"/>
          </w:tcPr>
          <w:p>
            <w:pPr>
              <w:numPr>
                <w:ilvl w:val="0"/>
                <w:numId w:val="2"/>
              </w:numPr>
              <w:rPr>
                <w:rFonts w:hint="eastAsia" w:ascii="Times New Roman" w:hAnsi="Times New Roman"/>
                <w:sz w:val="28"/>
                <w:szCs w:val="28"/>
              </w:rPr>
            </w:pPr>
            <w:r>
              <w:rPr>
                <w:rFonts w:hint="eastAsia" w:ascii="Times New Roman" w:hAnsi="Times New Roman"/>
                <w:sz w:val="28"/>
                <w:szCs w:val="28"/>
              </w:rPr>
              <w:t>The freshmen currently in Chinese mainland but not in Kaifeng who meet the epidemic prevention and control requirements of Kaifeng City and Henan University and their application for coming to school has been approved should prepare the copies of personal information page, visa page and entry stamp page, JW 201/202 form, temporary accommodation registration form, performance certificate issued by the previous university and four photos. After receiving relevant materials at the International Students Enrollment and Administration Office (313), they shall go to the Exit-Entry Administration Office on the third floor of the Citizen</w:t>
            </w:r>
            <w:r>
              <w:rPr>
                <w:rFonts w:ascii="Times New Roman" w:hAnsi="Times New Roman"/>
                <w:sz w:val="28"/>
                <w:szCs w:val="28"/>
              </w:rPr>
              <w:t>’</w:t>
            </w:r>
            <w:r>
              <w:rPr>
                <w:rFonts w:hint="eastAsia" w:ascii="Times New Roman" w:hAnsi="Times New Roman"/>
                <w:sz w:val="28"/>
                <w:szCs w:val="28"/>
              </w:rPr>
              <w:t>s Home to apply for a residence permit;</w:t>
            </w:r>
          </w:p>
          <w:p>
            <w:pPr>
              <w:rPr>
                <w:rFonts w:ascii="Times New Roman" w:hAnsi="Times New Roman"/>
                <w:sz w:val="28"/>
                <w:szCs w:val="28"/>
              </w:rPr>
            </w:pPr>
            <w:r>
              <w:rPr>
                <w:rFonts w:hint="eastAsia" w:ascii="Times New Roman" w:hAnsi="Times New Roman"/>
                <w:sz w:val="28"/>
                <w:szCs w:val="28"/>
              </w:rPr>
              <w:t>2.Students are required to pay 400 RMB for visa application(Students who change their passports need to pay another 200 RMB for passport renewal);</w:t>
            </w:r>
          </w:p>
          <w:p>
            <w:pPr>
              <w:rPr>
                <w:rFonts w:hint="eastAsia" w:ascii="Times New Roman" w:hAnsi="Times New Roman"/>
                <w:sz w:val="28"/>
                <w:szCs w:val="28"/>
              </w:rPr>
            </w:pPr>
            <w:r>
              <w:rPr>
                <w:rFonts w:hint="eastAsia" w:ascii="Times New Roman" w:hAnsi="Times New Roman"/>
                <w:sz w:val="28"/>
                <w:szCs w:val="28"/>
              </w:rPr>
              <w:t>3.When applying for a residence permit, please keep the RESIDENCE PERMIT APPLICATION RECEIPT. The receipt can be used as a temporary passport during the period of residence permit processing;</w:t>
            </w:r>
          </w:p>
          <w:p>
            <w:pPr>
              <w:rPr>
                <w:rFonts w:hint="eastAsia" w:ascii="楷体_GB2312" w:hAnsi="楷体_GB2312" w:eastAsia="楷体_GB2312" w:cs="楷体_GB2312"/>
                <w:kern w:val="0"/>
                <w:sz w:val="24"/>
              </w:rPr>
            </w:pPr>
            <w:r>
              <w:rPr>
                <w:rFonts w:hint="eastAsia" w:ascii="Times New Roman" w:hAnsi="Times New Roman"/>
                <w:sz w:val="28"/>
                <w:szCs w:val="28"/>
              </w:rPr>
              <w:t>4. Please bring the receipt to the Exit-Entry Administration Office to pick up your passport within the time specified in the receipt.</w:t>
            </w:r>
          </w:p>
        </w:tc>
      </w:tr>
    </w:tbl>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tbl>
      <w:tblPr>
        <w:tblStyle w:val="4"/>
        <w:tblpPr w:leftFromText="180" w:rightFromText="180" w:vertAnchor="text" w:horzAnchor="page" w:tblpX="614" w:tblpY="153"/>
        <w:tblOverlap w:val="never"/>
        <w:tblW w:w="11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4" w:type="dxa"/>
            <w:noWrap w:val="0"/>
            <w:vAlign w:val="top"/>
          </w:tcPr>
          <w:p>
            <w:pPr>
              <w:tabs>
                <w:tab w:val="left" w:pos="3405"/>
              </w:tabs>
              <w:rPr>
                <w:rFonts w:hint="eastAsia" w:ascii="楷体_GB2312" w:hAnsi="楷体_GB2312" w:eastAsia="楷体_GB2312" w:cs="楷体_GB2312"/>
                <w:kern w:val="0"/>
                <w:sz w:val="24"/>
              </w:rPr>
            </w:pPr>
            <w:r>
              <w:rPr>
                <w:rFonts w:hint="eastAsia" w:ascii="Times New Roman" w:hAnsi="Times New Roman"/>
                <w:b/>
                <w:bCs/>
                <w:sz w:val="28"/>
                <w:szCs w:val="28"/>
              </w:rPr>
              <w:t>Step 6</w:t>
            </w:r>
            <w:r>
              <w:rPr>
                <w:rFonts w:hint="eastAsia" w:ascii="Times New Roman" w:hAnsi="Times New Roman"/>
                <w:sz w:val="28"/>
                <w:szCs w:val="28"/>
              </w:rPr>
              <w:t xml:space="preserve"> </w:t>
            </w:r>
            <w:r>
              <w:rPr>
                <w:rFonts w:hint="eastAsia" w:ascii="Times New Roman" w:hAnsi="Times New Roman"/>
                <w:b/>
                <w:bCs/>
                <w:sz w:val="28"/>
                <w:szCs w:val="28"/>
              </w:rPr>
              <w:t>Class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4" w:type="dxa"/>
            <w:noWrap w:val="0"/>
            <w:vAlign w:val="top"/>
          </w:tcPr>
          <w:p>
            <w:pPr>
              <w:tabs>
                <w:tab w:val="left" w:pos="3405"/>
              </w:tabs>
              <w:rPr>
                <w:rFonts w:hint="eastAsia" w:ascii="Times New Roman" w:hAnsi="Times New Roman"/>
                <w:sz w:val="28"/>
                <w:szCs w:val="28"/>
              </w:rPr>
            </w:pPr>
            <w:r>
              <w:rPr>
                <w:rFonts w:hint="eastAsia" w:ascii="Times New Roman" w:hAnsi="Times New Roman"/>
                <w:sz w:val="28"/>
                <w:szCs w:val="28"/>
              </w:rPr>
              <w:t xml:space="preserve">1. Teaching arrangement for International School for Chinese Language and Culture (ISCLC) (form: Online Teaching) </w:t>
            </w:r>
          </w:p>
          <w:p>
            <w:pPr>
              <w:tabs>
                <w:tab w:val="left" w:pos="3405"/>
              </w:tabs>
              <w:rPr>
                <w:sz w:val="32"/>
                <w:szCs w:val="32"/>
              </w:rPr>
            </w:pPr>
            <w:r>
              <w:rPr>
                <w:rFonts w:hint="eastAsia" w:ascii="Times New Roman" w:hAnsi="Times New Roman"/>
                <w:sz w:val="28"/>
                <w:szCs w:val="28"/>
              </w:rPr>
              <w:t>All students of the ISCLC (2018, 2019, 2020 undergraduates in Chinese International Education, 2021 undergraduates and postgraduates in Chinese International Education, and 2021 Chinese Language students) will start classes on September 14th, 2021.</w:t>
            </w:r>
            <w:r>
              <w:rPr>
                <w:rFonts w:hint="eastAsia"/>
                <w:vanish/>
                <w:sz w:val="32"/>
                <w:szCs w:val="32"/>
              </w:rPr>
              <w:t>2. The International School of Chinese Studies will organize domestic students to conduct related offline cultural experience courses at a specific time. The specific arrangements will be notified separately.will organize domestic students to conduct related offline cultural experience courses at a specific time. The specific arrangements will be notified separately.will organize domestic students to conduct related offline cultural experience courses at a specific time. The specific arrangements will be notified separately.will organize domestic students to conduct related offline cultural experience courses at a specific time. The specific arrangements will be notified separately.will organize domestic students to conduct related offline cultural experience courses at a specific time. The specific arrangements will be notified separately.</w:t>
            </w:r>
            <w:r>
              <w:rPr>
                <w:vanish/>
                <w:sz w:val="32"/>
                <w:szCs w:val="32"/>
              </w:rPr>
              <w:t>1. 2020级汉语国际教育硕士研究生9月7日开始上课；</w:t>
            </w:r>
          </w:p>
          <w:p>
            <w:pPr>
              <w:tabs>
                <w:tab w:val="left" w:pos="3405"/>
              </w:tabs>
              <w:rPr>
                <w:rFonts w:hint="eastAsia" w:ascii="Times New Roman" w:hAnsi="Times New Roman"/>
                <w:sz w:val="28"/>
                <w:szCs w:val="28"/>
              </w:rPr>
            </w:pPr>
            <w:r>
              <w:rPr>
                <w:rFonts w:hint="eastAsia" w:ascii="Times New Roman" w:hAnsi="Times New Roman"/>
                <w:sz w:val="28"/>
                <w:szCs w:val="28"/>
              </w:rPr>
              <w:t>2. ISCLC will organize freshmen in Kaifeng to conduct related offline cultural experience courses at a specific time. The specific arrangements will be notified separately.</w:t>
            </w:r>
          </w:p>
          <w:p>
            <w:pPr>
              <w:tabs>
                <w:tab w:val="left" w:pos="3405"/>
              </w:tabs>
              <w:rPr>
                <w:rFonts w:hint="eastAsia"/>
                <w:sz w:val="32"/>
                <w:szCs w:val="32"/>
              </w:rPr>
            </w:pPr>
            <w:r>
              <w:rPr>
                <w:rFonts w:hint="eastAsia" w:ascii="Times New Roman" w:hAnsi="Times New Roman"/>
                <w:sz w:val="28"/>
                <w:szCs w:val="28"/>
              </w:rPr>
              <w:t>3. For freshmen in Chinese mainland studying in a specialty college, the form, time and course of classes shall be arranged by the college.</w:t>
            </w:r>
          </w:p>
        </w:tc>
      </w:tr>
    </w:tbl>
    <w:p>
      <w:pPr>
        <w:ind w:firstLine="640" w:firstLineChars="200"/>
        <w:rPr>
          <w:rFonts w:hint="eastAsia" w:ascii="Times New Roman" w:hAnsi="Times New Roman"/>
          <w:sz w:val="32"/>
          <w:szCs w:val="32"/>
        </w:rPr>
      </w:pPr>
    </w:p>
    <w:p>
      <w:pPr>
        <w:ind w:firstLine="640" w:firstLineChars="200"/>
        <w:rPr>
          <w:rFonts w:hint="eastAsia" w:ascii="Times New Roman" w:hAnsi="Times New Roman"/>
          <w:sz w:val="32"/>
          <w:szCs w:val="32"/>
        </w:rPr>
      </w:pPr>
    </w:p>
    <w:tbl>
      <w:tblPr>
        <w:tblStyle w:val="4"/>
        <w:tblpPr w:leftFromText="180" w:rightFromText="180" w:vertAnchor="text" w:horzAnchor="page" w:tblpX="621" w:tblpY="161"/>
        <w:tblOverlap w:val="never"/>
        <w:tblW w:w="11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1095" w:type="dxa"/>
            <w:noWrap w:val="0"/>
            <w:vAlign w:val="top"/>
          </w:tcPr>
          <w:p>
            <w:pPr>
              <w:widowControl/>
              <w:tabs>
                <w:tab w:val="left" w:pos="6556"/>
              </w:tabs>
              <w:jc w:val="left"/>
              <w:rPr>
                <w:rFonts w:hint="eastAsia" w:ascii="楷体_GB2312" w:hAnsi="楷体_GB2312" w:eastAsia="楷体_GB2312" w:cs="楷体_GB2312"/>
                <w:kern w:val="0"/>
                <w:sz w:val="24"/>
              </w:rPr>
            </w:pPr>
            <w:r>
              <w:rPr>
                <w:rFonts w:hint="eastAsia" w:ascii="Times New Roman" w:hAnsi="Times New Roman"/>
                <w:b/>
                <w:bCs/>
                <w:sz w:val="28"/>
                <w:szCs w:val="28"/>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095" w:type="dxa"/>
            <w:noWrap w:val="0"/>
            <w:vAlign w:val="top"/>
          </w:tcPr>
          <w:p>
            <w:pPr>
              <w:tabs>
                <w:tab w:val="left" w:pos="3405"/>
              </w:tabs>
              <w:rPr>
                <w:rFonts w:hint="eastAsia" w:ascii="楷体_GB2312" w:hAnsi="楷体_GB2312" w:eastAsia="楷体_GB2312" w:cs="楷体_GB2312"/>
                <w:kern w:val="0"/>
                <w:sz w:val="24"/>
              </w:rPr>
            </w:pPr>
            <w:r>
              <w:rPr>
                <w:rFonts w:hint="eastAsia" w:ascii="Times New Roman" w:hAnsi="Times New Roman"/>
                <w:sz w:val="28"/>
                <w:szCs w:val="28"/>
              </w:rPr>
              <w:t>International students shall proceed the registration procedure as soon as possible</w:t>
            </w:r>
          </w:p>
        </w:tc>
      </w:tr>
    </w:tbl>
    <w:p>
      <w:pPr>
        <w:ind w:firstLine="640" w:firstLineChars="200"/>
        <w:rPr>
          <w:rFonts w:hint="eastAsia" w:ascii="Times New Roman" w:hAnsi="Times New Roman"/>
          <w:sz w:val="32"/>
          <w:szCs w:val="32"/>
        </w:rPr>
      </w:pPr>
    </w:p>
    <w:p/>
    <w:p/>
    <w:p/>
    <w:p/>
    <w:p/>
    <w:p/>
    <w:p/>
    <w:p/>
    <w:p/>
    <w:p/>
    <w:p/>
    <w:p/>
    <w:p/>
    <w:p/>
    <w:p/>
    <w:p/>
    <w:p/>
    <w:p/>
    <w:p/>
    <w:p/>
    <w:p/>
    <w:p/>
    <w:p/>
    <w:p/>
    <w:p/>
    <w:p/>
    <w:p/>
    <w:p/>
    <w:p>
      <w:pPr>
        <w:jc w:val="left"/>
        <w:rPr>
          <w:rFonts w:ascii="Times New Roman" w:hAnsi="Times New Roman"/>
          <w:b w:val="0"/>
          <w:bCs w:val="0"/>
          <w:sz w:val="32"/>
          <w:szCs w:val="32"/>
        </w:rPr>
      </w:pPr>
      <w:r>
        <w:rPr>
          <w:rFonts w:ascii="Times New Roman" w:hAnsi="Times New Roman"/>
          <w:b w:val="0"/>
          <w:bCs w:val="0"/>
          <w:sz w:val="32"/>
          <w:szCs w:val="32"/>
        </w:rPr>
        <w:t xml:space="preserve">Attachment 2: </w:t>
      </w:r>
    </w:p>
    <w:p>
      <w:pPr>
        <w:jc w:val="left"/>
        <w:rPr>
          <w:rFonts w:ascii="Times New Roman" w:hAnsi="Times New Roman"/>
          <w:b w:val="0"/>
          <w:bCs w:val="0"/>
          <w:sz w:val="32"/>
          <w:szCs w:val="32"/>
        </w:rPr>
      </w:pPr>
    </w:p>
    <w:p>
      <w:pPr>
        <w:jc w:val="center"/>
        <w:rPr>
          <w:rFonts w:hint="eastAsia" w:ascii="方正公文小标宋" w:hAnsi="方正公文小标宋" w:cs="方正公文小标宋"/>
          <w:b/>
          <w:bCs/>
          <w:kern w:val="0"/>
          <w:sz w:val="32"/>
          <w:szCs w:val="32"/>
        </w:rPr>
      </w:pPr>
      <w:r>
        <w:rPr>
          <w:rFonts w:ascii="Times New Roman" w:hAnsi="Times New Roman"/>
          <w:b/>
          <w:bCs/>
          <w:sz w:val="32"/>
          <w:szCs w:val="32"/>
        </w:rPr>
        <w:t xml:space="preserve">Diagram of Admission Process for International Students of Henan University 2021 outside </w:t>
      </w:r>
      <w:r>
        <w:rPr>
          <w:rFonts w:hint="eastAsia" w:ascii="Times New Roman" w:hAnsi="Times New Roman"/>
          <w:b/>
          <w:bCs/>
          <w:sz w:val="32"/>
          <w:szCs w:val="32"/>
        </w:rPr>
        <w:t>Chinese mainland</w:t>
      </w:r>
    </w:p>
    <w:tbl>
      <w:tblPr>
        <w:tblStyle w:val="4"/>
        <w:tblpPr w:leftFromText="180" w:rightFromText="180" w:vertAnchor="text" w:horzAnchor="page" w:tblpX="625" w:tblpY="6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88" w:type="dxa"/>
            <w:noWrap w:val="0"/>
            <w:vAlign w:val="top"/>
          </w:tcPr>
          <w:p>
            <w:pPr>
              <w:rPr>
                <w:rFonts w:ascii="Times New Roman" w:hAnsi="Times New Roman"/>
                <w:b/>
                <w:bCs/>
                <w:sz w:val="28"/>
                <w:szCs w:val="28"/>
              </w:rPr>
            </w:pPr>
            <w:r>
              <w:rPr>
                <w:rFonts w:ascii="Times New Roman" w:hAnsi="Times New Roman"/>
                <w:b/>
                <w:bCs/>
                <w:sz w:val="28"/>
                <w:szCs w:val="28"/>
              </w:rPr>
              <w:t>Step 1</w:t>
            </w:r>
            <w:r>
              <w:rPr>
                <w:rFonts w:hint="eastAsia" w:ascii="Times New Roman" w:hAnsi="Times New Roman"/>
                <w:b/>
                <w:bCs/>
                <w:sz w:val="28"/>
                <w:szCs w:val="28"/>
                <w:lang w:val="en-US" w:eastAsia="zh-CN"/>
              </w:rPr>
              <w:t xml:space="preserve"> </w:t>
            </w:r>
            <w:r>
              <w:rPr>
                <w:rFonts w:ascii="Times New Roman" w:hAnsi="Times New Roman"/>
                <w:b/>
                <w:bCs/>
                <w:sz w:val="28"/>
                <w:szCs w:val="28"/>
              </w:rPr>
              <w:t xml:space="preserve">Online Registration </w:t>
            </w:r>
          </w:p>
          <w:p>
            <w:pPr>
              <w:rPr>
                <w:rFonts w:ascii="Times New Roman" w:hAnsi="Times New Roman"/>
                <w:sz w:val="28"/>
                <w:szCs w:val="28"/>
              </w:rPr>
            </w:pPr>
            <w:r>
              <w:rPr>
                <w:rFonts w:ascii="Times New Roman" w:hAnsi="Times New Roman"/>
                <w:sz w:val="28"/>
                <w:szCs w:val="28"/>
              </w:rPr>
              <w:t>(Ph.D</w:t>
            </w:r>
            <w:r>
              <w:rPr>
                <w:rFonts w:hint="eastAsia" w:ascii="Times New Roman" w:hAnsi="Times New Roman"/>
                <w:sz w:val="28"/>
                <w:szCs w:val="28"/>
              </w:rPr>
              <w:t xml:space="preserve"> </w:t>
            </w:r>
            <w:r>
              <w:rPr>
                <w:rFonts w:ascii="Times New Roman" w:hAnsi="Times New Roman"/>
                <w:sz w:val="28"/>
                <w:szCs w:val="28"/>
              </w:rPr>
              <w:t>and master students abroad: September 1</w:t>
            </w:r>
            <w:r>
              <w:rPr>
                <w:rFonts w:ascii="Times New Roman" w:hAnsi="Times New Roman"/>
                <w:sz w:val="28"/>
                <w:szCs w:val="28"/>
                <w:vertAlign w:val="superscript"/>
              </w:rPr>
              <w:t>st</w:t>
            </w:r>
            <w:r>
              <w:rPr>
                <w:rFonts w:ascii="Times New Roman" w:hAnsi="Times New Roman"/>
                <w:sz w:val="28"/>
                <w:szCs w:val="28"/>
              </w:rPr>
              <w:t xml:space="preserve"> -2</w:t>
            </w:r>
            <w:r>
              <w:rPr>
                <w:rFonts w:ascii="Times New Roman" w:hAnsi="Times New Roman"/>
                <w:sz w:val="28"/>
                <w:szCs w:val="28"/>
                <w:vertAlign w:val="superscript"/>
              </w:rPr>
              <w:t>nd</w:t>
            </w:r>
            <w:r>
              <w:rPr>
                <w:rFonts w:ascii="Times New Roman" w:hAnsi="Times New Roman"/>
                <w:sz w:val="28"/>
                <w:szCs w:val="28"/>
              </w:rPr>
              <w:t xml:space="preserve">) </w:t>
            </w:r>
          </w:p>
          <w:p>
            <w:pPr>
              <w:widowControl/>
              <w:rPr>
                <w:rFonts w:ascii="Times New Roman" w:hAnsi="Times New Roman" w:eastAsia="Times New Roman"/>
                <w:kern w:val="0"/>
                <w:sz w:val="24"/>
              </w:rPr>
            </w:pPr>
            <w:r>
              <w:rPr>
                <w:rFonts w:ascii="Times New Roman" w:hAnsi="Times New Roman"/>
                <w:sz w:val="28"/>
                <w:szCs w:val="28"/>
              </w:rPr>
              <w:t xml:space="preserve">(Chinese Language students </w:t>
            </w:r>
            <w:r>
              <w:rPr>
                <w:rFonts w:hint="eastAsia" w:ascii="Times New Roman" w:hAnsi="Times New Roman"/>
                <w:sz w:val="28"/>
                <w:szCs w:val="28"/>
                <w:lang w:val="en-US" w:eastAsia="zh-CN"/>
              </w:rPr>
              <w:t xml:space="preserve">and </w:t>
            </w:r>
            <w:r>
              <w:rPr>
                <w:rFonts w:ascii="Times New Roman" w:hAnsi="Times New Roman"/>
                <w:sz w:val="28"/>
                <w:szCs w:val="28"/>
              </w:rPr>
              <w:t>undergraduates abroad: September 3</w:t>
            </w:r>
            <w:r>
              <w:rPr>
                <w:rFonts w:ascii="Times New Roman" w:hAnsi="Times New Roman"/>
                <w:sz w:val="28"/>
                <w:szCs w:val="28"/>
                <w:vertAlign w:val="superscript"/>
              </w:rPr>
              <w:t>rd</w:t>
            </w:r>
            <w:r>
              <w:rPr>
                <w:rFonts w:ascii="Times New Roman" w:hAnsi="Times New Roman"/>
                <w:sz w:val="28"/>
                <w:szCs w:val="28"/>
              </w:rPr>
              <w:t>-4</w:t>
            </w:r>
            <w:r>
              <w:rPr>
                <w:rFonts w:ascii="Times New Roman" w:hAnsi="Times New Roman"/>
                <w:sz w:val="28"/>
                <w:szCs w:val="28"/>
                <w:vertAlign w:val="superscript"/>
              </w:rPr>
              <w:t>th</w:t>
            </w:r>
            <w:r>
              <w:rPr>
                <w:rFonts w:ascii="Times New Roman" w:hAnsi="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988" w:type="dxa"/>
            <w:noWrap w:val="0"/>
            <w:vAlign w:val="top"/>
          </w:tcPr>
          <w:p>
            <w:pPr>
              <w:rPr>
                <w:rFonts w:hint="eastAsia" w:ascii="楷体_GB2312" w:hAnsi="楷体_GB2312" w:eastAsia="楷体_GB2312" w:cs="楷体_GB2312"/>
                <w:b/>
                <w:kern w:val="0"/>
                <w:sz w:val="24"/>
              </w:rPr>
            </w:pPr>
            <w:r>
              <w:rPr>
                <w:rFonts w:hint="eastAsia" w:ascii="Times New Roman" w:hAnsi="Times New Roman"/>
                <w:b/>
                <w:bCs/>
                <w:sz w:val="28"/>
                <w:szCs w:val="28"/>
              </w:rPr>
              <w:t>For</w:t>
            </w:r>
            <w:r>
              <w:rPr>
                <w:rFonts w:ascii="Times New Roman" w:hAnsi="Times New Roman"/>
                <w:b/>
                <w:bCs/>
                <w:sz w:val="28"/>
                <w:szCs w:val="28"/>
              </w:rPr>
              <w:t xml:space="preserve"> international students who</w:t>
            </w:r>
            <w:r>
              <w:rPr>
                <w:rFonts w:hint="eastAsia" w:ascii="Times New Roman" w:hAnsi="Times New Roman"/>
                <w:b/>
                <w:bCs/>
                <w:sz w:val="28"/>
                <w:szCs w:val="28"/>
              </w:rPr>
              <w:t xml:space="preserve"> are currently</w:t>
            </w:r>
            <w:r>
              <w:rPr>
                <w:rFonts w:ascii="Times New Roman" w:hAnsi="Times New Roman"/>
                <w:b/>
                <w:bCs/>
                <w:sz w:val="28"/>
                <w:szCs w:val="28"/>
              </w:rPr>
              <w:t xml:space="preserve"> liv</w:t>
            </w:r>
            <w:r>
              <w:rPr>
                <w:rFonts w:hint="eastAsia" w:ascii="Times New Roman" w:hAnsi="Times New Roman"/>
                <w:b/>
                <w:bCs/>
                <w:sz w:val="28"/>
                <w:szCs w:val="28"/>
              </w:rPr>
              <w:t>ing</w:t>
            </w:r>
            <w:r>
              <w:rPr>
                <w:rFonts w:ascii="Times New Roman" w:hAnsi="Times New Roman"/>
                <w:b/>
                <w:bCs/>
                <w:sz w:val="28"/>
                <w:szCs w:val="28"/>
              </w:rPr>
              <w:t xml:space="preserve"> outside </w:t>
            </w:r>
            <w:r>
              <w:rPr>
                <w:rFonts w:hint="eastAsia" w:ascii="Times New Roman" w:hAnsi="Times New Roman"/>
                <w:b/>
                <w:bCs/>
                <w:sz w:val="28"/>
                <w:szCs w:val="28"/>
              </w:rPr>
              <w:t>Chinese mainland</w:t>
            </w:r>
            <w:r>
              <w:rPr>
                <w:rFonts w:hint="eastAsia" w:ascii="Times New Roman" w:hAnsi="Times New Roman"/>
                <w:sz w:val="28"/>
                <w:szCs w:val="28"/>
              </w:rPr>
              <w:t>, they are required to</w:t>
            </w:r>
            <w:r>
              <w:rPr>
                <w:rFonts w:ascii="Times New Roman" w:hAnsi="Times New Roman"/>
                <w:sz w:val="28"/>
                <w:szCs w:val="28"/>
              </w:rPr>
              <w:t xml:space="preserve"> complete the online registration with WeChat group applet within the time </w:t>
            </w:r>
            <w:r>
              <w:rPr>
                <w:rFonts w:hint="eastAsia" w:ascii="Times New Roman" w:hAnsi="Times New Roman"/>
                <w:sz w:val="28"/>
                <w:szCs w:val="28"/>
              </w:rPr>
              <w:t>specified in the notification</w:t>
            </w:r>
            <w:r>
              <w:rPr>
                <w:rFonts w:ascii="Times New Roman" w:hAnsi="Times New Roman"/>
                <w:sz w:val="28"/>
                <w:szCs w:val="28"/>
              </w:rPr>
              <w:t xml:space="preserve">. </w:t>
            </w:r>
            <w:r>
              <w:rPr>
                <w:rFonts w:ascii="Times New Roman" w:hAnsi="Times New Roman"/>
                <w:b/>
                <w:bCs/>
                <w:sz w:val="28"/>
                <w:szCs w:val="28"/>
              </w:rPr>
              <w:t xml:space="preserve">Without approval of the </w:t>
            </w:r>
            <w:r>
              <w:rPr>
                <w:rFonts w:hint="eastAsia" w:ascii="Times New Roman" w:hAnsi="Times New Roman"/>
                <w:b/>
                <w:bCs/>
                <w:sz w:val="28"/>
                <w:szCs w:val="28"/>
              </w:rPr>
              <w:t>F</w:t>
            </w:r>
            <w:r>
              <w:rPr>
                <w:rFonts w:ascii="Times New Roman" w:hAnsi="Times New Roman"/>
                <w:b/>
                <w:bCs/>
                <w:sz w:val="28"/>
                <w:szCs w:val="28"/>
              </w:rPr>
              <w:t xml:space="preserve">oreign </w:t>
            </w:r>
            <w:r>
              <w:rPr>
                <w:rFonts w:hint="eastAsia" w:ascii="Times New Roman" w:hAnsi="Times New Roman"/>
                <w:b/>
                <w:bCs/>
                <w:sz w:val="28"/>
                <w:szCs w:val="28"/>
              </w:rPr>
              <w:t>A</w:t>
            </w:r>
            <w:r>
              <w:rPr>
                <w:rFonts w:ascii="Times New Roman" w:hAnsi="Times New Roman"/>
                <w:b/>
                <w:bCs/>
                <w:sz w:val="28"/>
                <w:szCs w:val="28"/>
              </w:rPr>
              <w:t xml:space="preserve">ffairs </w:t>
            </w:r>
            <w:r>
              <w:rPr>
                <w:rFonts w:hint="eastAsia" w:ascii="Times New Roman" w:hAnsi="Times New Roman"/>
                <w:b/>
                <w:bCs/>
                <w:sz w:val="28"/>
                <w:szCs w:val="28"/>
              </w:rPr>
              <w:t>S</w:t>
            </w:r>
            <w:r>
              <w:rPr>
                <w:rFonts w:ascii="Times New Roman" w:hAnsi="Times New Roman"/>
                <w:b/>
                <w:bCs/>
                <w:sz w:val="28"/>
                <w:szCs w:val="28"/>
              </w:rPr>
              <w:t xml:space="preserve">pecial </w:t>
            </w:r>
            <w:r>
              <w:rPr>
                <w:rFonts w:hint="eastAsia" w:ascii="Times New Roman" w:hAnsi="Times New Roman"/>
                <w:b/>
                <w:bCs/>
                <w:sz w:val="28"/>
                <w:szCs w:val="28"/>
              </w:rPr>
              <w:t>Committee for Epidemic Prevention and Control</w:t>
            </w:r>
            <w:r>
              <w:rPr>
                <w:rFonts w:ascii="Times New Roman" w:hAnsi="Times New Roman"/>
                <w:b/>
                <w:bCs/>
                <w:sz w:val="28"/>
                <w:szCs w:val="28"/>
              </w:rPr>
              <w:t xml:space="preserve"> of Henan University,</w:t>
            </w:r>
            <w:r>
              <w:rPr>
                <w:rFonts w:hint="eastAsia" w:ascii="Times New Roman" w:hAnsi="Times New Roman"/>
                <w:b/>
                <w:bCs/>
                <w:sz w:val="28"/>
                <w:szCs w:val="28"/>
              </w:rPr>
              <w:t xml:space="preserve"> no one is allowed to purchase ticket to enter Chinese mainland</w:t>
            </w:r>
            <w:r>
              <w:rPr>
                <w:rFonts w:ascii="Times New Roman" w:hAnsi="Times New Roman"/>
                <w:b/>
                <w:bCs/>
                <w:sz w:val="28"/>
                <w:szCs w:val="28"/>
              </w:rPr>
              <w:t xml:space="preserve">. </w:t>
            </w:r>
          </w:p>
        </w:tc>
      </w:tr>
    </w:tbl>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tabs>
          <w:tab w:val="left" w:pos="2875"/>
        </w:tabs>
        <w:bidi w:val="0"/>
        <w:jc w:val="left"/>
        <w:rPr>
          <w:lang w:val="en-US" w:eastAsia="zh-CN"/>
        </w:rPr>
      </w:pPr>
      <w:r>
        <w:rPr>
          <w:rFonts w:hint="eastAsia"/>
          <w:lang w:val="en-US" w:eastAsia="zh-CN"/>
        </w:rPr>
        <w:tab/>
      </w:r>
    </w:p>
    <w:tbl>
      <w:tblPr>
        <w:tblStyle w:val="4"/>
        <w:tblpPr w:leftFromText="180" w:rightFromText="180" w:vertAnchor="text" w:horzAnchor="page" w:tblpX="584" w:tblpY="207"/>
        <w:tblOverlap w:val="never"/>
        <w:tblW w:w="10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9" w:type="dxa"/>
            <w:noWrap w:val="0"/>
            <w:vAlign w:val="top"/>
          </w:tcPr>
          <w:p>
            <w:pPr>
              <w:widowControl/>
              <w:rPr>
                <w:rFonts w:hint="eastAsia" w:ascii="楷体_GB2312" w:hAnsi="楷体_GB2312" w:eastAsia="楷体_GB2312" w:cs="楷体_GB2312"/>
                <w:kern w:val="0"/>
                <w:sz w:val="24"/>
              </w:rPr>
            </w:pPr>
            <w:r>
              <w:rPr>
                <w:rFonts w:hint="eastAsia" w:ascii="Times New Roman" w:hAnsi="Times New Roman"/>
                <w:b/>
                <w:bCs/>
                <w:sz w:val="28"/>
                <w:szCs w:val="28"/>
              </w:rPr>
              <w:t>Step 2 Fee Payment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9" w:type="dxa"/>
            <w:noWrap w:val="0"/>
            <w:vAlign w:val="top"/>
          </w:tcPr>
          <w:p>
            <w:pPr>
              <w:numPr>
                <w:ilvl w:val="0"/>
                <w:numId w:val="3"/>
              </w:numPr>
              <w:rPr>
                <w:rFonts w:hint="eastAsia" w:ascii="Times New Roman" w:hAnsi="Times New Roman"/>
                <w:sz w:val="28"/>
                <w:szCs w:val="28"/>
              </w:rPr>
            </w:pPr>
            <w:r>
              <w:rPr>
                <w:rFonts w:hint="eastAsia" w:ascii="Times New Roman" w:hAnsi="Times New Roman"/>
                <w:sz w:val="28"/>
                <w:szCs w:val="28"/>
              </w:rPr>
              <w:t>Registration fee and Tuition fee: international students outside Chinese mainland (freshmen of Henan Provincial Government Scholarship, Henan University Scholarship</w:t>
            </w:r>
            <w:r>
              <w:rPr>
                <w:rFonts w:hint="eastAsia" w:ascii="Times New Roman" w:hAnsi="Times New Roman"/>
                <w:sz w:val="28"/>
                <w:szCs w:val="28"/>
                <w:lang w:val="en-US" w:eastAsia="zh-CN"/>
              </w:rPr>
              <w:t>,</w:t>
            </w:r>
            <w:r>
              <w:rPr>
                <w:rFonts w:hint="eastAsia" w:ascii="Times New Roman" w:hAnsi="Times New Roman"/>
                <w:sz w:val="28"/>
                <w:szCs w:val="28"/>
              </w:rPr>
              <w:t xml:space="preserve"> and </w:t>
            </w:r>
            <w:r>
              <w:rPr>
                <w:rFonts w:hint="eastAsia" w:ascii="Times New Roman" w:hAnsi="Times New Roman"/>
                <w:sz w:val="28"/>
                <w:szCs w:val="28"/>
                <w:lang w:val="en-US" w:eastAsia="zh-CN"/>
              </w:rPr>
              <w:t xml:space="preserve">all the </w:t>
            </w:r>
            <w:r>
              <w:rPr>
                <w:rFonts w:hint="eastAsia" w:ascii="Times New Roman" w:hAnsi="Times New Roman"/>
                <w:sz w:val="28"/>
                <w:szCs w:val="28"/>
              </w:rPr>
              <w:t>Self-financed</w:t>
            </w:r>
            <w:r>
              <w:rPr>
                <w:rFonts w:hint="eastAsia" w:ascii="Times New Roman" w:hAnsi="Times New Roman"/>
                <w:sz w:val="28"/>
                <w:szCs w:val="28"/>
                <w:lang w:val="en-US" w:eastAsia="zh-CN"/>
              </w:rPr>
              <w:t xml:space="preserve"> students</w:t>
            </w:r>
            <w:r>
              <w:rPr>
                <w:rFonts w:hint="eastAsia" w:ascii="Times New Roman" w:hAnsi="Times New Roman"/>
                <w:sz w:val="28"/>
                <w:szCs w:val="28"/>
              </w:rPr>
              <w:t>) are requested to get payment list from Ms. Pu Tian, remit the fee to the school account by bank transfer, and send the proof of remittance voucher to Ms. Pu Tian before September 14th; payment account: Henan University 41001555518050001546, China Construction Bank Heda Branch Bank. (The payment account can only accept RMB, not other currencies. Students must note their passport name when paying the fee.)</w:t>
            </w:r>
          </w:p>
          <w:p>
            <w:pPr>
              <w:rPr>
                <w:rFonts w:hint="eastAsia" w:ascii="Times New Roman" w:hAnsi="Times New Roman"/>
                <w:b/>
                <w:bCs/>
                <w:sz w:val="28"/>
                <w:szCs w:val="28"/>
              </w:rPr>
            </w:pPr>
            <w:r>
              <w:rPr>
                <w:rFonts w:hint="eastAsia" w:ascii="Times New Roman" w:hAnsi="Times New Roman"/>
                <w:b/>
                <w:bCs/>
                <w:sz w:val="28"/>
                <w:szCs w:val="28"/>
              </w:rPr>
              <w:t>The payment details are as follows:</w:t>
            </w:r>
          </w:p>
          <w:p>
            <w:pPr>
              <w:rPr>
                <w:rFonts w:hint="eastAsia" w:ascii="Times New Roman" w:hAnsi="Times New Roman"/>
                <w:sz w:val="28"/>
                <w:szCs w:val="28"/>
              </w:rPr>
            </w:pPr>
            <w:r>
              <w:rPr>
                <w:rFonts w:hint="eastAsia" w:ascii="Times New Roman" w:hAnsi="Times New Roman"/>
                <w:b/>
                <w:bCs/>
                <w:sz w:val="28"/>
                <w:szCs w:val="28"/>
              </w:rPr>
              <w:t>Registration fee for Henan Provincial Government Scholarship freshmen</w:t>
            </w:r>
            <w:r>
              <w:rPr>
                <w:rFonts w:hint="eastAsia" w:ascii="Times New Roman" w:hAnsi="Times New Roman"/>
                <w:sz w:val="28"/>
                <w:szCs w:val="28"/>
              </w:rPr>
              <w:t>: 800 RMB;</w:t>
            </w:r>
          </w:p>
          <w:p>
            <w:pPr>
              <w:rPr>
                <w:rFonts w:hint="eastAsia" w:ascii="Times New Roman" w:hAnsi="Times New Roman"/>
                <w:sz w:val="28"/>
                <w:szCs w:val="28"/>
              </w:rPr>
            </w:pPr>
            <w:r>
              <w:rPr>
                <w:rFonts w:hint="eastAsia" w:ascii="Times New Roman" w:hAnsi="Times New Roman"/>
                <w:b/>
                <w:bCs/>
                <w:sz w:val="28"/>
                <w:szCs w:val="28"/>
              </w:rPr>
              <w:t>Registration fee for Henan University Scholarship freshmen</w:t>
            </w:r>
            <w:r>
              <w:rPr>
                <w:rFonts w:hint="eastAsia" w:ascii="Times New Roman" w:hAnsi="Times New Roman"/>
                <w:sz w:val="28"/>
                <w:szCs w:val="28"/>
              </w:rPr>
              <w:t>: 800 RMB;</w:t>
            </w:r>
          </w:p>
          <w:p>
            <w:pPr>
              <w:rPr>
                <w:rFonts w:hint="eastAsia" w:ascii="Times New Roman" w:hAnsi="Times New Roman"/>
                <w:sz w:val="28"/>
                <w:szCs w:val="28"/>
              </w:rPr>
            </w:pPr>
            <w:r>
              <w:rPr>
                <w:rFonts w:hint="eastAsia" w:ascii="Times New Roman" w:hAnsi="Times New Roman"/>
                <w:b/>
                <w:bCs/>
                <w:sz w:val="28"/>
                <w:szCs w:val="28"/>
              </w:rPr>
              <w:t>Self-financed freshmen</w:t>
            </w:r>
            <w:r>
              <w:rPr>
                <w:rFonts w:hint="eastAsia" w:ascii="Times New Roman" w:hAnsi="Times New Roman"/>
                <w:sz w:val="28"/>
                <w:szCs w:val="28"/>
              </w:rPr>
              <w:t>: registration fee of 800 RMB, tuition fee(check the payment list for details).</w:t>
            </w:r>
          </w:p>
          <w:p>
            <w:pPr>
              <w:rPr>
                <w:rFonts w:hint="eastAsia" w:ascii="Times New Roman" w:hAnsi="Times New Roman" w:eastAsia="宋体"/>
                <w:sz w:val="28"/>
                <w:szCs w:val="28"/>
                <w:lang w:val="en-US" w:eastAsia="zh-CN"/>
              </w:rPr>
            </w:pPr>
            <w:r>
              <w:rPr>
                <w:rFonts w:hint="eastAsia" w:ascii="Times New Roman" w:hAnsi="Times New Roman"/>
                <w:b/>
                <w:bCs/>
                <w:sz w:val="28"/>
                <w:szCs w:val="28"/>
              </w:rPr>
              <w:t>Self-financed</w:t>
            </w:r>
            <w:r>
              <w:rPr>
                <w:rFonts w:hint="eastAsia" w:ascii="Times New Roman" w:hAnsi="Times New Roman"/>
                <w:b/>
                <w:bCs/>
                <w:sz w:val="28"/>
                <w:szCs w:val="28"/>
                <w:lang w:val="en-US" w:eastAsia="zh-CN"/>
              </w:rPr>
              <w:t xml:space="preserve"> students in other </w:t>
            </w:r>
            <w:r>
              <w:rPr>
                <w:rFonts w:hint="eastAsia" w:ascii="Times New Roman" w:hAnsi="Times New Roman"/>
                <w:b/>
                <w:bCs/>
                <w:sz w:val="28"/>
                <w:szCs w:val="28"/>
                <w:lang w:val="en-US" w:eastAsia="zh-CN"/>
              </w:rPr>
              <w:t xml:space="preserve">grades: </w:t>
            </w:r>
            <w:r>
              <w:rPr>
                <w:rFonts w:hint="eastAsia" w:ascii="Times New Roman" w:hAnsi="Times New Roman"/>
                <w:sz w:val="28"/>
                <w:szCs w:val="28"/>
              </w:rPr>
              <w:t>check the payment list for details</w:t>
            </w:r>
            <w:r>
              <w:rPr>
                <w:rFonts w:hint="eastAsia" w:ascii="Times New Roman" w:hAnsi="Times New Roman"/>
                <w:sz w:val="28"/>
                <w:szCs w:val="28"/>
                <w:lang w:val="en-US" w:eastAsia="zh-CN"/>
              </w:rPr>
              <w:t>.</w:t>
            </w:r>
          </w:p>
          <w:p>
            <w:pPr>
              <w:widowControl/>
              <w:tabs>
                <w:tab w:val="left" w:pos="6526"/>
              </w:tabs>
              <w:rPr>
                <w:rFonts w:hint="eastAsia" w:ascii="楷体_GB2312" w:hAnsi="楷体_GB2312" w:eastAsia="楷体_GB2312" w:cs="楷体_GB2312"/>
                <w:kern w:val="0"/>
                <w:sz w:val="24"/>
              </w:rPr>
            </w:pPr>
            <w:r>
              <w:rPr>
                <w:rFonts w:hint="eastAsia" w:ascii="Times New Roman" w:hAnsi="Times New Roman"/>
                <w:sz w:val="28"/>
                <w:szCs w:val="28"/>
              </w:rPr>
              <w:t xml:space="preserve">2. </w:t>
            </w:r>
            <w:r>
              <w:rPr>
                <w:rFonts w:hint="eastAsia" w:ascii="Times New Roman" w:hAnsi="Times New Roman"/>
                <w:b/>
                <w:bCs/>
                <w:sz w:val="28"/>
                <w:szCs w:val="28"/>
              </w:rPr>
              <w:t>Insurance premium</w:t>
            </w:r>
            <w:r>
              <w:rPr>
                <w:rFonts w:hint="eastAsia" w:ascii="Times New Roman" w:hAnsi="Times New Roman"/>
                <w:sz w:val="28"/>
                <w:szCs w:val="28"/>
              </w:rPr>
              <w:t xml:space="preserve">: international students outside Chinese mainland are not required to pay insurance premium for the time being. </w:t>
            </w:r>
          </w:p>
        </w:tc>
      </w:tr>
    </w:tbl>
    <w:tbl>
      <w:tblPr>
        <w:tblStyle w:val="4"/>
        <w:tblpPr w:leftFromText="180" w:rightFromText="180" w:vertAnchor="text" w:horzAnchor="page" w:tblpX="554" w:tblpY="7583"/>
        <w:tblOverlap w:val="never"/>
        <w:tblW w:w="10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2" w:type="dxa"/>
            <w:noWrap w:val="0"/>
            <w:vAlign w:val="top"/>
          </w:tcPr>
          <w:p>
            <w:pPr>
              <w:widowControl/>
              <w:tabs>
                <w:tab w:val="left" w:pos="6556"/>
              </w:tabs>
              <w:jc w:val="left"/>
              <w:rPr>
                <w:rFonts w:hint="eastAsia" w:ascii="楷体_GB2312" w:hAnsi="楷体_GB2312" w:eastAsia="楷体_GB2312" w:cs="楷体_GB2312"/>
                <w:kern w:val="0"/>
                <w:sz w:val="22"/>
                <w:szCs w:val="22"/>
              </w:rPr>
            </w:pPr>
            <w:r>
              <w:rPr>
                <w:rFonts w:hint="eastAsia" w:ascii="Times New Roman" w:hAnsi="Times New Roman"/>
                <w:b/>
                <w:bCs/>
                <w:sz w:val="28"/>
                <w:szCs w:val="28"/>
              </w:rPr>
              <w:t>Step 3</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Orientation for Freshmen</w:t>
            </w:r>
            <w:r>
              <w:rPr>
                <w:rFonts w:hint="eastAsia" w:ascii="Times New Roman" w:hAnsi="Times New Roman"/>
                <w:sz w:val="28"/>
                <w:szCs w:val="28"/>
              </w:rPr>
              <w:t xml:space="preserve"> (time: September 8th , Beijing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2" w:type="dxa"/>
            <w:noWrap w:val="0"/>
            <w:vAlign w:val="top"/>
          </w:tcPr>
          <w:p>
            <w:pPr>
              <w:widowControl/>
              <w:tabs>
                <w:tab w:val="left" w:pos="6556"/>
              </w:tabs>
              <w:rPr>
                <w:rFonts w:hint="eastAsia" w:ascii="楷体_GB2312" w:hAnsi="楷体_GB2312" w:eastAsia="楷体_GB2312" w:cs="楷体_GB2312"/>
                <w:kern w:val="0"/>
                <w:sz w:val="22"/>
                <w:szCs w:val="22"/>
              </w:rPr>
            </w:pPr>
            <w:r>
              <w:rPr>
                <w:rFonts w:hint="eastAsia" w:ascii="Times New Roman" w:hAnsi="Times New Roman"/>
                <w:sz w:val="28"/>
                <w:szCs w:val="28"/>
              </w:rPr>
              <w:t>All newly enrolled students are required to participate in the freshmen orientation online(DingTalk APP), and the specific process will be notified later.</w:t>
            </w:r>
          </w:p>
        </w:tc>
      </w:tr>
    </w:tbl>
    <w:p>
      <w:pPr>
        <w:tabs>
          <w:tab w:val="left" w:pos="2875"/>
        </w:tabs>
        <w:bidi w:val="0"/>
        <w:jc w:val="left"/>
        <w:rPr>
          <w:lang w:val="en-US" w:eastAsia="zh-CN"/>
        </w:rPr>
      </w:pPr>
    </w:p>
    <w:p>
      <w:pPr>
        <w:bidi w:val="0"/>
        <w:rPr>
          <w:rFonts w:ascii="Calibri" w:hAnsi="Calibri" w:eastAsia="宋体" w:cs="Times New Roman"/>
          <w:kern w:val="2"/>
          <w:sz w:val="21"/>
          <w:szCs w:val="24"/>
          <w:lang w:val="en-US" w:eastAsia="zh-CN" w:bidi="ar-SA"/>
        </w:rPr>
      </w:pPr>
    </w:p>
    <w:p>
      <w:pPr>
        <w:bidi w:val="0"/>
        <w:rPr>
          <w:lang w:val="en-US" w:eastAsia="zh-CN"/>
        </w:rPr>
      </w:pPr>
    </w:p>
    <w:tbl>
      <w:tblPr>
        <w:tblStyle w:val="4"/>
        <w:tblpPr w:leftFromText="180" w:rightFromText="180" w:vertAnchor="text" w:horzAnchor="page" w:tblpX="589" w:tblpY="306"/>
        <w:tblOverlap w:val="never"/>
        <w:tblW w:w="10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990" w:type="dxa"/>
            <w:noWrap w:val="0"/>
            <w:vAlign w:val="top"/>
          </w:tcPr>
          <w:p>
            <w:pPr>
              <w:widowControl/>
              <w:tabs>
                <w:tab w:val="left" w:pos="6556"/>
              </w:tabs>
              <w:rPr>
                <w:rFonts w:hint="eastAsia" w:ascii="楷体_GB2312" w:hAnsi="楷体_GB2312" w:eastAsia="楷体_GB2312" w:cs="楷体_GB2312"/>
                <w:kern w:val="0"/>
                <w:sz w:val="24"/>
              </w:rPr>
            </w:pPr>
            <w:r>
              <w:rPr>
                <w:rFonts w:hint="eastAsia" w:ascii="Times New Roman" w:hAnsi="Times New Roman"/>
                <w:b/>
                <w:bCs/>
                <w:sz w:val="28"/>
                <w:szCs w:val="28"/>
              </w:rPr>
              <w:t>Step 4</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Placement Test for Chinese Language Students</w:t>
            </w:r>
            <w:r>
              <w:rPr>
                <w:rFonts w:hint="eastAsia" w:ascii="Times New Roman" w:hAnsi="Times New Roman"/>
                <w:sz w:val="28"/>
                <w:szCs w:val="28"/>
              </w:rPr>
              <w:t xml:space="preserve"> (time: 14:00-16:00, September 9th, Beijing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0" w:type="dxa"/>
            <w:noWrap w:val="0"/>
            <w:vAlign w:val="top"/>
          </w:tcPr>
          <w:p>
            <w:pPr>
              <w:widowControl/>
              <w:tabs>
                <w:tab w:val="left" w:pos="6556"/>
              </w:tabs>
              <w:rPr>
                <w:rFonts w:hint="eastAsia" w:ascii="楷体_GB2312" w:hAnsi="楷体_GB2312" w:eastAsia="楷体_GB2312" w:cs="楷体_GB2312"/>
                <w:kern w:val="0"/>
                <w:sz w:val="24"/>
              </w:rPr>
            </w:pPr>
            <w:r>
              <w:rPr>
                <w:rFonts w:hint="eastAsia" w:ascii="Times New Roman" w:hAnsi="Times New Roman"/>
                <w:sz w:val="28"/>
                <w:szCs w:val="28"/>
              </w:rPr>
              <w:t>All newly enrolled language students are requested to take part in the placement test online(DingTalk APP), and the specific examination process will be notified later. The results of class division will be announced by teacher Zhang Meixiang in WeChat group before 12:00 on September 10th. Students who have completed the above process will enter the corresponding class WeChat group. International Students of the specialty colleges will not take the placement test and the time and method for them entering the major study will be notified separately.</w:t>
            </w:r>
          </w:p>
        </w:tc>
      </w:tr>
    </w:tbl>
    <w:p>
      <w:pPr>
        <w:bidi w:val="0"/>
        <w:rPr>
          <w:lang w:val="en-US" w:eastAsia="zh-CN"/>
        </w:rPr>
      </w:pPr>
    </w:p>
    <w:p>
      <w:pPr>
        <w:bidi w:val="0"/>
        <w:rPr>
          <w:lang w:val="en-US" w:eastAsia="zh-CN"/>
        </w:rPr>
      </w:pPr>
    </w:p>
    <w:p>
      <w:pPr>
        <w:tabs>
          <w:tab w:val="left" w:pos="1322"/>
        </w:tabs>
        <w:bidi w:val="0"/>
        <w:jc w:val="left"/>
        <w:rPr>
          <w:lang w:val="en-US" w:eastAsia="zh-CN"/>
        </w:rPr>
      </w:pPr>
      <w:r>
        <w:rPr>
          <w:rFonts w:hint="eastAsia"/>
          <w:lang w:val="en-US" w:eastAsia="zh-CN"/>
        </w:rPr>
        <w:tab/>
      </w:r>
    </w:p>
    <w:tbl>
      <w:tblPr>
        <w:tblStyle w:val="4"/>
        <w:tblpPr w:leftFromText="180" w:rightFromText="180" w:vertAnchor="text" w:horzAnchor="page" w:tblpX="584" w:tblpY="261"/>
        <w:tblOverlap w:val="never"/>
        <w:tblW w:w="11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02" w:type="dxa"/>
            <w:noWrap w:val="0"/>
            <w:vAlign w:val="top"/>
          </w:tcPr>
          <w:p>
            <w:pPr>
              <w:tabs>
                <w:tab w:val="left" w:pos="3405"/>
              </w:tabs>
              <w:rPr>
                <w:rFonts w:hint="eastAsia" w:ascii="楷体_GB2312" w:hAnsi="楷体_GB2312" w:eastAsia="楷体_GB2312" w:cs="楷体_GB2312"/>
                <w:b/>
                <w:bCs/>
                <w:kern w:val="0"/>
                <w:sz w:val="24"/>
              </w:rPr>
            </w:pPr>
            <w:r>
              <w:rPr>
                <w:rFonts w:hint="eastAsia" w:ascii="Times New Roman" w:hAnsi="Times New Roman"/>
                <w:b/>
                <w:bCs/>
                <w:sz w:val="28"/>
                <w:szCs w:val="28"/>
              </w:rPr>
              <w:t>Step 5</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Class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2" w:type="dxa"/>
            <w:noWrap w:val="0"/>
            <w:vAlign w:val="top"/>
          </w:tcPr>
          <w:p>
            <w:pPr>
              <w:rPr>
                <w:sz w:val="32"/>
                <w:szCs w:val="32"/>
              </w:rPr>
            </w:pPr>
            <w:r>
              <w:rPr>
                <w:rFonts w:hint="eastAsia" w:ascii="Times New Roman" w:hAnsi="Times New Roman"/>
                <w:sz w:val="28"/>
                <w:szCs w:val="28"/>
              </w:rPr>
              <w:t xml:space="preserve">1. Teaching arrangement for International School for Chinese Language and Culture (ISCLC) (form: Online Teaching) </w:t>
            </w:r>
            <w:r>
              <w:rPr>
                <w:vanish/>
                <w:sz w:val="32"/>
                <w:szCs w:val="32"/>
              </w:rPr>
              <w:t>1. 2020级汉语国际教育硕士研究生9月7日开始上课；</w:t>
            </w:r>
          </w:p>
          <w:p>
            <w:pPr>
              <w:rPr>
                <w:sz w:val="32"/>
                <w:szCs w:val="32"/>
              </w:rPr>
            </w:pPr>
            <w:r>
              <w:rPr>
                <w:rFonts w:hint="eastAsia" w:ascii="Times New Roman" w:hAnsi="Times New Roman"/>
                <w:sz w:val="28"/>
                <w:szCs w:val="28"/>
              </w:rPr>
              <w:t>All students of the ISCLC (2018, 2019, 2020 undergraduates in Chinese International Education, 2021 undergraduates and postgraduates in Chinese International Education, and 2021 Chinese Language Students) will start classes on September 14th, 2021.</w:t>
            </w:r>
          </w:p>
          <w:p>
            <w:pPr>
              <w:widowControl/>
              <w:tabs>
                <w:tab w:val="left" w:pos="6556"/>
              </w:tabs>
              <w:rPr>
                <w:rFonts w:hint="eastAsia" w:ascii="楷体_GB2312" w:hAnsi="楷体_GB2312" w:eastAsia="楷体_GB2312" w:cs="楷体_GB2312"/>
                <w:kern w:val="0"/>
                <w:sz w:val="24"/>
              </w:rPr>
            </w:pPr>
            <w:r>
              <w:rPr>
                <w:rFonts w:hint="eastAsia" w:ascii="Times New Roman" w:hAnsi="Times New Roman"/>
                <w:sz w:val="28"/>
                <w:szCs w:val="28"/>
              </w:rPr>
              <w:t>2. For freshmen in Chinese mainland studying in a specialty college, the form, time and course of classes shall be arranged by the college.</w:t>
            </w:r>
          </w:p>
        </w:tc>
      </w:tr>
    </w:tbl>
    <w:p>
      <w:pPr>
        <w:tabs>
          <w:tab w:val="left" w:pos="1322"/>
        </w:tabs>
        <w:bidi w:val="0"/>
        <w:jc w:val="left"/>
        <w:rPr>
          <w:lang w:val="en-US" w:eastAsia="zh-CN"/>
        </w:rPr>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tbl>
      <w:tblPr>
        <w:tblStyle w:val="4"/>
        <w:tblpPr w:leftFromText="180" w:rightFromText="180" w:vertAnchor="text" w:horzAnchor="page" w:tblpX="604" w:tblpY="12"/>
        <w:tblOverlap w:val="never"/>
        <w:tblW w:w="11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1147" w:type="dxa"/>
            <w:noWrap w:val="0"/>
            <w:vAlign w:val="top"/>
          </w:tcPr>
          <w:p>
            <w:pPr>
              <w:widowControl/>
              <w:tabs>
                <w:tab w:val="left" w:pos="6556"/>
              </w:tabs>
              <w:jc w:val="left"/>
              <w:rPr>
                <w:rFonts w:hint="eastAsia" w:ascii="楷体_GB2312" w:hAnsi="楷体_GB2312" w:eastAsia="楷体_GB2312" w:cs="楷体_GB2312"/>
                <w:kern w:val="0"/>
                <w:sz w:val="24"/>
              </w:rPr>
            </w:pPr>
            <w:r>
              <w:rPr>
                <w:rFonts w:hint="eastAsia" w:ascii="Times New Roman" w:hAnsi="Times New Roman"/>
                <w:b/>
                <w:bCs/>
                <w:sz w:val="28"/>
                <w:szCs w:val="28"/>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147" w:type="dxa"/>
            <w:noWrap w:val="0"/>
            <w:vAlign w:val="top"/>
          </w:tcPr>
          <w:p>
            <w:pPr>
              <w:widowControl/>
              <w:tabs>
                <w:tab w:val="left" w:pos="6556"/>
              </w:tabs>
              <w:jc w:val="left"/>
              <w:rPr>
                <w:rFonts w:hint="eastAsia" w:ascii="楷体_GB2312" w:hAnsi="楷体_GB2312" w:eastAsia="楷体_GB2312" w:cs="楷体_GB2312"/>
                <w:kern w:val="0"/>
                <w:sz w:val="24"/>
              </w:rPr>
            </w:pPr>
            <w:r>
              <w:rPr>
                <w:rFonts w:hint="eastAsia" w:ascii="Times New Roman" w:hAnsi="Times New Roman"/>
                <w:sz w:val="28"/>
                <w:szCs w:val="28"/>
              </w:rPr>
              <w:t>International students shall proceed the registration procedure as soon as possible</w:t>
            </w:r>
          </w:p>
        </w:tc>
      </w:tr>
    </w:tbl>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975"/>
        </w:tabs>
        <w:bidi w:val="0"/>
        <w:jc w:val="left"/>
        <w:rPr>
          <w:lang w:val="en-US" w:eastAsia="zh-CN"/>
        </w:rPr>
      </w:pPr>
      <w:r>
        <w:rPr>
          <w:rFonts w:hint="eastAsia"/>
          <w:lang w:val="en-US" w:eastAsia="zh-CN"/>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401356-0F04-46F7-AFC8-67E373D6EA0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40148E8-6E46-4067-B8F0-A84E11D66095}"/>
  </w:font>
  <w:font w:name="方正公文小标宋">
    <w:panose1 w:val="02000500000000000000"/>
    <w:charset w:val="86"/>
    <w:family w:val="auto"/>
    <w:pitch w:val="default"/>
    <w:sig w:usb0="A00002BF" w:usb1="38CF7CFA" w:usb2="00000016" w:usb3="00000000" w:csb0="00040001" w:csb1="00000000"/>
    <w:embedRegular r:id="rId3" w:fontKey="{73B8B5D3-DD52-476F-9515-E6A2AEDBAADB}"/>
  </w:font>
  <w:font w:name="仿宋_GB2312">
    <w:panose1 w:val="02010609030101010101"/>
    <w:charset w:val="86"/>
    <w:family w:val="auto"/>
    <w:pitch w:val="default"/>
    <w:sig w:usb0="00000001" w:usb1="080E0000" w:usb2="00000000" w:usb3="00000000" w:csb0="00040000" w:csb1="00000000"/>
    <w:embedRegular r:id="rId4" w:fontKey="{8D5DB0C0-3B1D-4446-997C-39B1F5404537}"/>
  </w:font>
  <w:font w:name="楷体_GB2312">
    <w:panose1 w:val="02010609030101010101"/>
    <w:charset w:val="86"/>
    <w:family w:val="auto"/>
    <w:pitch w:val="default"/>
    <w:sig w:usb0="00000001" w:usb1="080E0000" w:usb2="00000000" w:usb3="00000000" w:csb0="00040000" w:csb1="00000000"/>
    <w:embedRegular r:id="rId5" w:fontKey="{E7A68DD3-641D-43A3-897E-CE223A48758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C66AD"/>
    <w:multiLevelType w:val="singleLevel"/>
    <w:tmpl w:val="875C66AD"/>
    <w:lvl w:ilvl="0" w:tentative="0">
      <w:start w:val="1"/>
      <w:numFmt w:val="decimal"/>
      <w:suff w:val="space"/>
      <w:lvlText w:val="(%1)"/>
      <w:lvlJc w:val="left"/>
    </w:lvl>
  </w:abstractNum>
  <w:abstractNum w:abstractNumId="1">
    <w:nsid w:val="315E45AB"/>
    <w:multiLevelType w:val="singleLevel"/>
    <w:tmpl w:val="315E45AB"/>
    <w:lvl w:ilvl="0" w:tentative="0">
      <w:start w:val="1"/>
      <w:numFmt w:val="decimal"/>
      <w:suff w:val="space"/>
      <w:lvlText w:val="%1."/>
      <w:lvlJc w:val="left"/>
    </w:lvl>
  </w:abstractNum>
  <w:abstractNum w:abstractNumId="2">
    <w:nsid w:val="688A66FF"/>
    <w:multiLevelType w:val="singleLevel"/>
    <w:tmpl w:val="688A66FF"/>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D0238"/>
    <w:rsid w:val="05087CA7"/>
    <w:rsid w:val="0E345494"/>
    <w:rsid w:val="109E530C"/>
    <w:rsid w:val="23161857"/>
    <w:rsid w:val="24AF6BA6"/>
    <w:rsid w:val="2664742F"/>
    <w:rsid w:val="2E3D0238"/>
    <w:rsid w:val="584D68AE"/>
    <w:rsid w:val="59D26421"/>
    <w:rsid w:val="5E94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2021-08-30T03:21:00Z</dcterms:created>
  <dc:creator>可可。</dc:creator>
  <cp:lastModifiedBy>可可。</cp:lastModifiedBy>
  <dcterms:modified xsi:type="dcterms:W3CDTF">2021-08-30T06:18:12Z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B57E7EE958834E42B184983DDF382CAC</vt:lpwstr>
  </property>
</Properties>
</file>